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31247791"/>
        <w:docPartObj>
          <w:docPartGallery w:val="Cover Pages"/>
          <w:docPartUnique/>
        </w:docPartObj>
      </w:sdtPr>
      <w:sdtEndPr>
        <w:rPr>
          <w:rFonts w:ascii="Times New Roman" w:hAnsi="Times New Roman" w:cs="Times New Roman"/>
          <w:b/>
          <w:sz w:val="28"/>
          <w:szCs w:val="28"/>
        </w:rPr>
      </w:sdtEndPr>
      <w:sdtContent>
        <w:p w:rsidR="00A66268" w:rsidRDefault="00D72533">
          <w:r w:rsidRPr="00F62344">
            <w:rPr>
              <w:rFonts w:ascii="Times New Roman" w:hAnsi="Times New Roman" w:cs="Times New Roman"/>
              <w:noProof/>
              <w:sz w:val="24"/>
              <w:szCs w:val="24"/>
            </w:rPr>
            <w:drawing>
              <wp:anchor distT="0" distB="0" distL="114300" distR="114300" simplePos="0" relativeHeight="251667456" behindDoc="1" locked="0" layoutInCell="1" allowOverlap="1" wp14:anchorId="03024E4F" wp14:editId="0A82EEDD">
                <wp:simplePos x="0" y="0"/>
                <wp:positionH relativeFrom="margin">
                  <wp:posOffset>2886075</wp:posOffset>
                </wp:positionH>
                <wp:positionV relativeFrom="margin">
                  <wp:posOffset>209550</wp:posOffset>
                </wp:positionV>
                <wp:extent cx="2619375" cy="2619375"/>
                <wp:effectExtent l="57150" t="57150" r="66675" b="666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staff Seminar Logo_final_color.jpg"/>
                        <pic:cNvPicPr/>
                      </pic:nvPicPr>
                      <pic:blipFill rotWithShape="1">
                        <a:blip r:embed="rId9" cstate="print">
                          <a:extLst>
                            <a:ext uri="{28A0092B-C50C-407E-A947-70E740481C1C}">
                              <a14:useLocalDpi xmlns:a14="http://schemas.microsoft.com/office/drawing/2010/main" val="0"/>
                            </a:ext>
                          </a:extLst>
                        </a:blip>
                        <a:srcRect l="1007" t="1007" r="1007" b="1007"/>
                        <a:stretch/>
                      </pic:blipFill>
                      <pic:spPr>
                        <a:xfrm>
                          <a:off x="0" y="0"/>
                          <a:ext cx="2619375" cy="2619375"/>
                        </a:xfrm>
                        <a:prstGeom prst="rect">
                          <a:avLst/>
                        </a:prstGeom>
                        <a:ln w="57150">
                          <a:solidFill>
                            <a:schemeClr val="tx1"/>
                          </a:solidFill>
                        </a:ln>
                      </pic:spPr>
                    </pic:pic>
                  </a:graphicData>
                </a:graphic>
                <wp14:sizeRelH relativeFrom="margin">
                  <wp14:pctWidth>0</wp14:pctWidth>
                </wp14:sizeRelH>
                <wp14:sizeRelV relativeFrom="margin">
                  <wp14:pctHeight>0</wp14:pctHeight>
                </wp14:sizeRelV>
              </wp:anchor>
            </w:drawing>
          </w:r>
          <w:r w:rsidR="00A66268">
            <w:rPr>
              <w:noProof/>
            </w:rPr>
            <mc:AlternateContent>
              <mc:Choice Requires="wps">
                <w:drawing>
                  <wp:anchor distT="0" distB="0" distL="114300" distR="114300" simplePos="0" relativeHeight="251662336" behindDoc="1" locked="0" layoutInCell="1" allowOverlap="1" wp14:anchorId="209CCA1B" wp14:editId="3A023D9C">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imes New Roman" w:hAnsi="Times New Roman" w:cs="Times New Roman"/>
                                    <w:b/>
                                    <w:i/>
                                    <w:color w:val="548DD4" w:themeColor="text2" w:themeTint="99"/>
                                    <w:sz w:val="72"/>
                                    <w:szCs w:val="72"/>
                                  </w:rPr>
                                  <w:alias w:val="Title"/>
                                  <w:id w:val="-208335939"/>
                                  <w:dataBinding w:prefixMappings="xmlns:ns0='http://schemas.openxmlformats.org/package/2006/metadata/core-properties' xmlns:ns1='http://purl.org/dc/elements/1.1/'" w:xpath="/ns0:coreProperties[1]/ns1:title[1]" w:storeItemID="{6C3C8BC8-F283-45AE-878A-BAB7291924A1}"/>
                                  <w:text/>
                                </w:sdtPr>
                                <w:sdtEndPr/>
                                <w:sdtContent>
                                  <w:p w:rsidR="00A66268" w:rsidRPr="00D72533" w:rsidRDefault="00D72533">
                                    <w:pPr>
                                      <w:pStyle w:val="NoSpacing"/>
                                      <w:rPr>
                                        <w:rFonts w:asciiTheme="majorHAnsi" w:eastAsiaTheme="majorEastAsia" w:hAnsiTheme="majorHAnsi" w:cstheme="majorBidi"/>
                                        <w:color w:val="FFFFFF" w:themeColor="background1"/>
                                        <w:sz w:val="72"/>
                                        <w:szCs w:val="72"/>
                                      </w:rPr>
                                    </w:pPr>
                                    <w:r>
                                      <w:rPr>
                                        <w:rFonts w:ascii="Times New Roman" w:hAnsi="Times New Roman" w:cs="Times New Roman"/>
                                        <w:b/>
                                        <w:i/>
                                        <w:color w:val="548DD4" w:themeColor="text2" w:themeTint="99"/>
                                        <w:sz w:val="72"/>
                                        <w:szCs w:val="72"/>
                                      </w:rPr>
                                      <w:t>“Framing an International Imaginative Identity”</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4144;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Times New Roman" w:hAnsi="Times New Roman" w:cs="Times New Roman"/>
                              <w:b/>
                              <w:i/>
                              <w:color w:val="548DD4" w:themeColor="text2" w:themeTint="99"/>
                              <w:sz w:val="72"/>
                              <w:szCs w:val="72"/>
                            </w:rPr>
                            <w:alias w:val="Title"/>
                            <w:id w:val="-208335939"/>
                            <w:dataBinding w:prefixMappings="xmlns:ns0='http://schemas.openxmlformats.org/package/2006/metadata/core-properties' xmlns:ns1='http://purl.org/dc/elements/1.1/'" w:xpath="/ns0:coreProperties[1]/ns1:title[1]" w:storeItemID="{6C3C8BC8-F283-45AE-878A-BAB7291924A1}"/>
                            <w:text/>
                          </w:sdtPr>
                          <w:sdtContent>
                            <w:p w:rsidR="00A66268" w:rsidRPr="00D72533" w:rsidRDefault="00D72533">
                              <w:pPr>
                                <w:pStyle w:val="NoSpacing"/>
                                <w:rPr>
                                  <w:rFonts w:asciiTheme="majorHAnsi" w:eastAsiaTheme="majorEastAsia" w:hAnsiTheme="majorHAnsi" w:cstheme="majorBidi"/>
                                  <w:color w:val="FFFFFF" w:themeColor="background1"/>
                                  <w:sz w:val="72"/>
                                  <w:szCs w:val="72"/>
                                </w:rPr>
                              </w:pPr>
                              <w:r>
                                <w:rPr>
                                  <w:rFonts w:ascii="Times New Roman" w:hAnsi="Times New Roman" w:cs="Times New Roman"/>
                                  <w:b/>
                                  <w:i/>
                                  <w:color w:val="548DD4" w:themeColor="text2" w:themeTint="99"/>
                                  <w:sz w:val="72"/>
                                  <w:szCs w:val="72"/>
                                </w:rPr>
                                <w:t>“Framing an International Imaginative Identity”</w:t>
                              </w:r>
                            </w:p>
                          </w:sdtContent>
                        </w:sdt>
                      </w:txbxContent>
                    </v:textbox>
                    <w10:wrap anchorx="margin" anchory="margin"/>
                  </v:rect>
                </w:pict>
              </mc:Fallback>
            </mc:AlternateContent>
          </w:r>
        </w:p>
        <w:p w:rsidR="00A66268" w:rsidRDefault="00A66268"/>
        <w:p w:rsidR="00A66268" w:rsidRDefault="00A66268"/>
        <w:p w:rsidR="00A66268" w:rsidRDefault="00A66268"/>
        <w:p w:rsidR="00A66268" w:rsidRDefault="00A66268" w:rsidP="007C73A6">
          <w:pPr>
            <w:rPr>
              <w:rFonts w:ascii="Times New Roman" w:hAnsi="Times New Roman" w:cs="Times New Roman"/>
              <w:b/>
              <w:sz w:val="28"/>
              <w:szCs w:val="28"/>
            </w:rPr>
          </w:pPr>
          <w:r>
            <w:rPr>
              <w:noProof/>
            </w:rPr>
            <mc:AlternateContent>
              <mc:Choice Requires="wps">
                <w:drawing>
                  <wp:anchor distT="0" distB="0" distL="114300" distR="114300" simplePos="0" relativeHeight="251664384" behindDoc="0" locked="0" layoutInCell="1" allowOverlap="1" wp14:anchorId="5C1256AC" wp14:editId="4693F2C5">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b/>
                                    <w:i/>
                                    <w:color w:val="548DD4" w:themeColor="text2" w:themeTint="99"/>
                                    <w:sz w:val="36"/>
                                    <w:szCs w:val="36"/>
                                  </w:rPr>
                                  <w:alias w:val="Address"/>
                                  <w:id w:val="-416945150"/>
                                  <w:dataBinding w:prefixMappings="xmlns:ns0='http://schemas.microsoft.com/office/2006/coverPageProps'" w:xpath="/ns0:CoverPageProperties[1]/ns0:CompanyAddress[1]" w:storeItemID="{55AF091B-3C7A-41E3-B477-F2FDAA23CFDA}"/>
                                  <w:text w:multiLine="1"/>
                                </w:sdtPr>
                                <w:sdtEndPr/>
                                <w:sdtContent>
                                  <w:p w:rsidR="00A66268" w:rsidRDefault="00585E28">
                                    <w:pPr>
                                      <w:suppressOverlap/>
                                      <w:jc w:val="right"/>
                                      <w:rPr>
                                        <w:b/>
                                        <w:bCs/>
                                        <w:color w:val="1F497D" w:themeColor="text2"/>
                                        <w:spacing w:val="60"/>
                                        <w:sz w:val="20"/>
                                        <w:szCs w:val="20"/>
                                      </w:rPr>
                                    </w:pPr>
                                    <w:r>
                                      <w:rPr>
                                        <w:rFonts w:ascii="Times New Roman" w:hAnsi="Times New Roman" w:cs="Times New Roman"/>
                                        <w:b/>
                                        <w:i/>
                                        <w:color w:val="548DD4" w:themeColor="text2" w:themeTint="99"/>
                                        <w:sz w:val="36"/>
                                        <w:szCs w:val="36"/>
                                      </w:rPr>
                                      <w:br/>
                                    </w:r>
                                  </w:p>
                                </w:sdtContent>
                              </w:sdt>
                              <w:sdt>
                                <w:sdtPr>
                                  <w:rPr>
                                    <w:b/>
                                    <w:bCs/>
                                    <w:color w:val="1F497D" w:themeColor="text2"/>
                                    <w:spacing w:val="60"/>
                                    <w:sz w:val="20"/>
                                    <w:szCs w:val="20"/>
                                  </w:rPr>
                                  <w:alias w:val="Phone"/>
                                  <w:id w:val="1658652102"/>
                                  <w:showingPlcHdr/>
                                  <w:dataBinding w:prefixMappings="xmlns:ns0='http://schemas.microsoft.com/office/2006/coverPageProps'" w:xpath="/ns0:CoverPageProperties[1]/ns0:CompanyPhone[1]" w:storeItemID="{55AF091B-3C7A-41E3-B477-F2FDAA23CFDA}"/>
                                  <w:text/>
                                </w:sdtPr>
                                <w:sdtEndPr/>
                                <w:sdtContent>
                                  <w:p w:rsidR="00A66268" w:rsidRDefault="007C73A6">
                                    <w:pPr>
                                      <w:suppressOverlap/>
                                      <w:jc w:val="right"/>
                                      <w:rPr>
                                        <w:b/>
                                        <w:bCs/>
                                        <w:color w:val="1F497D" w:themeColor="text2"/>
                                        <w:spacing w:val="60"/>
                                        <w:sz w:val="20"/>
                                        <w:szCs w:val="20"/>
                                      </w:rPr>
                                    </w:pPr>
                                    <w:r>
                                      <w:rPr>
                                        <w:b/>
                                        <w:bCs/>
                                        <w:color w:val="1F497D" w:themeColor="text2"/>
                                        <w:spacing w:val="60"/>
                                        <w:sz w:val="20"/>
                                        <w:szCs w:val="20"/>
                                      </w:rPr>
                                      <w:t xml:space="preserve">     </w:t>
                                    </w:r>
                                  </w:p>
                                </w:sdtContent>
                              </w:sdt>
                              <w:p w:rsidR="00A66268" w:rsidRDefault="00A66268">
                                <w:pPr>
                                  <w:suppressOverlap/>
                                  <w:jc w:val="right"/>
                                  <w:rPr>
                                    <w:b/>
                                    <w:bCs/>
                                    <w:color w:val="1F497D" w:themeColor="text2"/>
                                    <w:spacing w:val="60"/>
                                    <w:sz w:val="20"/>
                                    <w:szCs w:val="20"/>
                                  </w:rPr>
                                </w:pPr>
                              </w:p>
                              <w:sdt>
                                <w:sdtPr>
                                  <w:rPr>
                                    <w:b/>
                                    <w:bCs/>
                                    <w:color w:val="1F497D" w:themeColor="text2"/>
                                    <w:spacing w:val="60"/>
                                    <w:sz w:val="20"/>
                                    <w:szCs w:val="20"/>
                                  </w:rPr>
                                  <w:alias w:val="Date"/>
                                  <w:id w:val="91335872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A66268" w:rsidRDefault="007C73A6">
                                    <w:pPr>
                                      <w:suppressOverlap/>
                                      <w:jc w:val="right"/>
                                      <w:rPr>
                                        <w:b/>
                                        <w:bCs/>
                                        <w:color w:val="1F497D" w:themeColor="text2"/>
                                        <w:spacing w:val="60"/>
                                        <w:sz w:val="20"/>
                                        <w:szCs w:val="20"/>
                                      </w:rPr>
                                    </w:pPr>
                                    <w:r>
                                      <w:rPr>
                                        <w:b/>
                                        <w:bCs/>
                                        <w:color w:val="1F497D" w:themeColor="text2"/>
                                        <w:spacing w:val="60"/>
                                        <w:sz w:val="20"/>
                                        <w:szCs w:val="20"/>
                                      </w:rPr>
                                      <w:t xml:space="preserve">     </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0;margin-top:0;width:231.65pt;height:291.6pt;z-index:251664384;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sdt>
                          <w:sdtPr>
                            <w:rPr>
                              <w:rFonts w:ascii="Times New Roman" w:hAnsi="Times New Roman" w:cs="Times New Roman"/>
                              <w:b/>
                              <w:i/>
                              <w:color w:val="548DD4" w:themeColor="text2" w:themeTint="99"/>
                              <w:sz w:val="36"/>
                              <w:szCs w:val="36"/>
                            </w:rPr>
                            <w:alias w:val="Address"/>
                            <w:id w:val="-416945150"/>
                            <w:dataBinding w:prefixMappings="xmlns:ns0='http://schemas.microsoft.com/office/2006/coverPageProps'" w:xpath="/ns0:CoverPageProperties[1]/ns0:CompanyAddress[1]" w:storeItemID="{55AF091B-3C7A-41E3-B477-F2FDAA23CFDA}"/>
                            <w:text w:multiLine="1"/>
                          </w:sdtPr>
                          <w:sdtEndPr/>
                          <w:sdtContent>
                            <w:p w:rsidR="00A66268" w:rsidRDefault="00585E28">
                              <w:pPr>
                                <w:suppressOverlap/>
                                <w:jc w:val="right"/>
                                <w:rPr>
                                  <w:b/>
                                  <w:bCs/>
                                  <w:color w:val="1F497D" w:themeColor="text2"/>
                                  <w:spacing w:val="60"/>
                                  <w:sz w:val="20"/>
                                  <w:szCs w:val="20"/>
                                </w:rPr>
                              </w:pPr>
                              <w:r>
                                <w:rPr>
                                  <w:rFonts w:ascii="Times New Roman" w:hAnsi="Times New Roman" w:cs="Times New Roman"/>
                                  <w:b/>
                                  <w:i/>
                                  <w:color w:val="548DD4" w:themeColor="text2" w:themeTint="99"/>
                                  <w:sz w:val="36"/>
                                  <w:szCs w:val="36"/>
                                </w:rPr>
                                <w:br/>
                              </w:r>
                            </w:p>
                          </w:sdtContent>
                        </w:sdt>
                        <w:sdt>
                          <w:sdtPr>
                            <w:rPr>
                              <w:b/>
                              <w:bCs/>
                              <w:color w:val="1F497D" w:themeColor="text2"/>
                              <w:spacing w:val="60"/>
                              <w:sz w:val="20"/>
                              <w:szCs w:val="20"/>
                            </w:rPr>
                            <w:alias w:val="Phone"/>
                            <w:id w:val="1658652102"/>
                            <w:showingPlcHdr/>
                            <w:dataBinding w:prefixMappings="xmlns:ns0='http://schemas.microsoft.com/office/2006/coverPageProps'" w:xpath="/ns0:CoverPageProperties[1]/ns0:CompanyPhone[1]" w:storeItemID="{55AF091B-3C7A-41E3-B477-F2FDAA23CFDA}"/>
                            <w:text/>
                          </w:sdtPr>
                          <w:sdtEndPr/>
                          <w:sdtContent>
                            <w:p w:rsidR="00A66268" w:rsidRDefault="007C73A6">
                              <w:pPr>
                                <w:suppressOverlap/>
                                <w:jc w:val="right"/>
                                <w:rPr>
                                  <w:b/>
                                  <w:bCs/>
                                  <w:color w:val="1F497D" w:themeColor="text2"/>
                                  <w:spacing w:val="60"/>
                                  <w:sz w:val="20"/>
                                  <w:szCs w:val="20"/>
                                </w:rPr>
                              </w:pPr>
                              <w:r>
                                <w:rPr>
                                  <w:b/>
                                  <w:bCs/>
                                  <w:color w:val="1F497D" w:themeColor="text2"/>
                                  <w:spacing w:val="60"/>
                                  <w:sz w:val="20"/>
                                  <w:szCs w:val="20"/>
                                </w:rPr>
                                <w:t xml:space="preserve">     </w:t>
                              </w:r>
                            </w:p>
                          </w:sdtContent>
                        </w:sdt>
                        <w:p w:rsidR="00A66268" w:rsidRDefault="00A66268">
                          <w:pPr>
                            <w:suppressOverlap/>
                            <w:jc w:val="right"/>
                            <w:rPr>
                              <w:b/>
                              <w:bCs/>
                              <w:color w:val="1F497D" w:themeColor="text2"/>
                              <w:spacing w:val="60"/>
                              <w:sz w:val="20"/>
                              <w:szCs w:val="20"/>
                            </w:rPr>
                          </w:pPr>
                        </w:p>
                        <w:sdt>
                          <w:sdtPr>
                            <w:rPr>
                              <w:b/>
                              <w:bCs/>
                              <w:color w:val="1F497D" w:themeColor="text2"/>
                              <w:spacing w:val="60"/>
                              <w:sz w:val="20"/>
                              <w:szCs w:val="20"/>
                            </w:rPr>
                            <w:alias w:val="Date"/>
                            <w:id w:val="91335872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A66268" w:rsidRDefault="007C73A6">
                              <w:pPr>
                                <w:suppressOverlap/>
                                <w:jc w:val="right"/>
                                <w:rPr>
                                  <w:b/>
                                  <w:bCs/>
                                  <w:color w:val="1F497D" w:themeColor="text2"/>
                                  <w:spacing w:val="60"/>
                                  <w:sz w:val="20"/>
                                  <w:szCs w:val="20"/>
                                </w:rPr>
                              </w:pPr>
                              <w:r>
                                <w:rPr>
                                  <w:b/>
                                  <w:bCs/>
                                  <w:color w:val="1F497D" w:themeColor="text2"/>
                                  <w:spacing w:val="60"/>
                                  <w:sz w:val="20"/>
                                  <w:szCs w:val="20"/>
                                </w:rP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34D54882" wp14:editId="754B6E01">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b/>
                                    <w:i/>
                                    <w:sz w:val="28"/>
                                    <w:szCs w:val="28"/>
                                  </w:rPr>
                                  <w:alias w:val="Author"/>
                                  <w:id w:val="1119038728"/>
                                  <w:dataBinding w:prefixMappings="xmlns:ns0='http://schemas.openxmlformats.org/package/2006/metadata/core-properties' xmlns:ns1='http://purl.org/dc/elements/1.1/'" w:xpath="/ns0:coreProperties[1]/ns1:creator[1]" w:storeItemID="{6C3C8BC8-F283-45AE-878A-BAB7291924A1}"/>
                                  <w:text/>
                                </w:sdtPr>
                                <w:sdtEndPr/>
                                <w:sdtContent>
                                  <w:p w:rsidR="00A66268" w:rsidRDefault="00A66268" w:rsidP="00A66268">
                                    <w:pPr>
                                      <w:suppressOverlap/>
                                      <w:rPr>
                                        <w:rFonts w:asciiTheme="majorHAnsi" w:eastAsiaTheme="majorEastAsia" w:hAnsiTheme="majorHAnsi" w:cstheme="majorBidi"/>
                                        <w:color w:val="1F497D" w:themeColor="text2"/>
                                        <w:sz w:val="40"/>
                                        <w:szCs w:val="40"/>
                                      </w:rPr>
                                    </w:pPr>
                                    <w:r w:rsidRPr="00A66268">
                                      <w:rPr>
                                        <w:rFonts w:ascii="Times New Roman" w:hAnsi="Times New Roman" w:cs="Times New Roman"/>
                                        <w:b/>
                                        <w:i/>
                                        <w:sz w:val="28"/>
                                        <w:szCs w:val="28"/>
                                      </w:rPr>
                                      <w:t>Rosemary Papa, Northern Arizona University, Flagstaff, Arizona</w:t>
                                    </w:r>
                                    <w:r>
                                      <w:rPr>
                                        <w:rFonts w:ascii="Times New Roman" w:hAnsi="Times New Roman" w:cs="Times New Roman"/>
                                        <w:b/>
                                        <w:i/>
                                        <w:sz w:val="28"/>
                                        <w:szCs w:val="28"/>
                                      </w:rPr>
                                      <w:t xml:space="preserve">                                     </w:t>
                                    </w:r>
                                    <w:r w:rsidRPr="00A66268">
                                      <w:rPr>
                                        <w:rFonts w:ascii="Times New Roman" w:hAnsi="Times New Roman" w:cs="Times New Roman"/>
                                        <w:b/>
                                        <w:i/>
                                        <w:sz w:val="28"/>
                                        <w:szCs w:val="28"/>
                                      </w:rPr>
                                      <w:t>Fenwick W. English, University of North Carolina at Chapel Hill</w:t>
                                    </w:r>
                                  </w:p>
                                </w:sdtContent>
                              </w:sdt>
                              <w:p w:rsidR="007C73A6" w:rsidRDefault="007C73A6"/>
                              <w:p w:rsidR="00D72533" w:rsidRDefault="00D72533"/>
                              <w:p w:rsidR="00D72533" w:rsidRDefault="00D72533"/>
                              <w:p w:rsidR="00D72533" w:rsidRDefault="00B161A6">
                                <w:r>
                                  <w:t>MONOGRAPH</w:t>
                                </w:r>
                              </w:p>
                              <w:p w:rsidR="00D72533" w:rsidRDefault="00B161A6">
                                <w:r>
                                  <w:t>2014</w:t>
                                </w: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7" o:spid="_x0000_s1028" type="#_x0000_t202" style="position:absolute;margin-left:0;margin-top:0;width:283.15pt;height:291.6pt;z-index:251665408;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sdt>
                          <w:sdtPr>
                            <w:rPr>
                              <w:rFonts w:ascii="Times New Roman" w:hAnsi="Times New Roman" w:cs="Times New Roman"/>
                              <w:b/>
                              <w:i/>
                              <w:sz w:val="28"/>
                              <w:szCs w:val="28"/>
                            </w:rPr>
                            <w:alias w:val="Author"/>
                            <w:id w:val="1119038728"/>
                            <w:dataBinding w:prefixMappings="xmlns:ns0='http://schemas.openxmlformats.org/package/2006/metadata/core-properties' xmlns:ns1='http://purl.org/dc/elements/1.1/'" w:xpath="/ns0:coreProperties[1]/ns1:creator[1]" w:storeItemID="{6C3C8BC8-F283-45AE-878A-BAB7291924A1}"/>
                            <w:text/>
                          </w:sdtPr>
                          <w:sdtEndPr/>
                          <w:sdtContent>
                            <w:p w:rsidR="00A66268" w:rsidRDefault="00A66268" w:rsidP="00A66268">
                              <w:pPr>
                                <w:suppressOverlap/>
                                <w:rPr>
                                  <w:rFonts w:asciiTheme="majorHAnsi" w:eastAsiaTheme="majorEastAsia" w:hAnsiTheme="majorHAnsi" w:cstheme="majorBidi"/>
                                  <w:color w:val="1F497D" w:themeColor="text2"/>
                                  <w:sz w:val="40"/>
                                  <w:szCs w:val="40"/>
                                </w:rPr>
                              </w:pPr>
                              <w:r w:rsidRPr="00A66268">
                                <w:rPr>
                                  <w:rFonts w:ascii="Times New Roman" w:hAnsi="Times New Roman" w:cs="Times New Roman"/>
                                  <w:b/>
                                  <w:i/>
                                  <w:sz w:val="28"/>
                                  <w:szCs w:val="28"/>
                                </w:rPr>
                                <w:t>Rosemary Papa, Northern Arizona University, Flagstaff, Arizona</w:t>
                              </w:r>
                              <w:r>
                                <w:rPr>
                                  <w:rFonts w:ascii="Times New Roman" w:hAnsi="Times New Roman" w:cs="Times New Roman"/>
                                  <w:b/>
                                  <w:i/>
                                  <w:sz w:val="28"/>
                                  <w:szCs w:val="28"/>
                                </w:rPr>
                                <w:t xml:space="preserve">                                     </w:t>
                              </w:r>
                              <w:r w:rsidRPr="00A66268">
                                <w:rPr>
                                  <w:rFonts w:ascii="Times New Roman" w:hAnsi="Times New Roman" w:cs="Times New Roman"/>
                                  <w:b/>
                                  <w:i/>
                                  <w:sz w:val="28"/>
                                  <w:szCs w:val="28"/>
                                </w:rPr>
                                <w:t>Fenwick W. English, University of North Carolina at Chapel Hill</w:t>
                              </w:r>
                            </w:p>
                          </w:sdtContent>
                        </w:sdt>
                        <w:p w:rsidR="007C73A6" w:rsidRDefault="007C73A6"/>
                        <w:p w:rsidR="00D72533" w:rsidRDefault="00D72533"/>
                        <w:p w:rsidR="00D72533" w:rsidRDefault="00D72533"/>
                        <w:p w:rsidR="00D72533" w:rsidRDefault="00B161A6">
                          <w:r>
                            <w:t>MONOGRAPH</w:t>
                          </w:r>
                        </w:p>
                        <w:p w:rsidR="00D72533" w:rsidRDefault="00B161A6">
                          <w:r>
                            <w:t>2014</w:t>
                          </w:r>
                        </w:p>
                      </w:txbxContent>
                    </v:textbox>
                    <w10:wrap anchorx="margin" anchory="margin"/>
                  </v:shape>
                </w:pict>
              </mc:Fallback>
            </mc:AlternateContent>
          </w:r>
          <w:r>
            <w:rPr>
              <w:noProof/>
            </w:rPr>
            <mc:AlternateContent>
              <mc:Choice Requires="wps">
                <w:drawing>
                  <wp:anchor distT="0" distB="0" distL="114300" distR="114300" simplePos="0" relativeHeight="251661312" behindDoc="1" locked="0" layoutInCell="1" allowOverlap="1" wp14:anchorId="69C800D7" wp14:editId="38D52846">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5168;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rFonts w:ascii="Times New Roman" w:hAnsi="Times New Roman" w:cs="Times New Roman"/>
              <w:b/>
              <w:sz w:val="28"/>
              <w:szCs w:val="28"/>
            </w:rPr>
            <w:br w:type="page"/>
          </w:r>
        </w:p>
      </w:sdtContent>
    </w:sdt>
    <w:p w:rsidR="00C64FE7" w:rsidRPr="00F62344" w:rsidRDefault="00C64FE7" w:rsidP="007C73A6">
      <w:pPr>
        <w:spacing w:after="0" w:line="480" w:lineRule="auto"/>
        <w:rPr>
          <w:rFonts w:ascii="Times New Roman" w:hAnsi="Times New Roman" w:cs="Times New Roman"/>
          <w:sz w:val="24"/>
          <w:szCs w:val="24"/>
        </w:rPr>
      </w:pPr>
      <w:r w:rsidRPr="00F62344">
        <w:rPr>
          <w:rFonts w:ascii="Times New Roman" w:hAnsi="Times New Roman" w:cs="Times New Roman"/>
          <w:noProof/>
          <w:sz w:val="24"/>
          <w:szCs w:val="24"/>
        </w:rPr>
        <w:lastRenderedPageBreak/>
        <w:drawing>
          <wp:anchor distT="0" distB="0" distL="114300" distR="114300" simplePos="0" relativeHeight="251659264" behindDoc="1" locked="0" layoutInCell="1" allowOverlap="1" wp14:anchorId="40D6F617" wp14:editId="11AB99B7">
            <wp:simplePos x="0" y="0"/>
            <wp:positionH relativeFrom="margin">
              <wp:align>center</wp:align>
            </wp:positionH>
            <wp:positionV relativeFrom="margin">
              <wp:posOffset>-514350</wp:posOffset>
            </wp:positionV>
            <wp:extent cx="18288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staff Seminar Logo_final_color.jpg"/>
                    <pic:cNvPicPr/>
                  </pic:nvPicPr>
                  <pic:blipFill rotWithShape="1">
                    <a:blip r:embed="rId9" cstate="print">
                      <a:extLst>
                        <a:ext uri="{28A0092B-C50C-407E-A947-70E740481C1C}">
                          <a14:useLocalDpi xmlns:a14="http://schemas.microsoft.com/office/drawing/2010/main" val="0"/>
                        </a:ext>
                      </a:extLst>
                    </a:blip>
                    <a:srcRect l="1007" t="1007" r="1007" b="1007"/>
                    <a:stretch/>
                  </pic:blipFill>
                  <pic:spPr>
                    <a:xfrm>
                      <a:off x="0" y="0"/>
                      <a:ext cx="1828800" cy="1828800"/>
                    </a:xfrm>
                    <a:prstGeom prst="rect">
                      <a:avLst/>
                    </a:prstGeom>
                  </pic:spPr>
                </pic:pic>
              </a:graphicData>
            </a:graphic>
          </wp:anchor>
        </w:drawing>
      </w:r>
    </w:p>
    <w:p w:rsidR="00C64FE7" w:rsidRPr="00F62344" w:rsidRDefault="00C64FE7" w:rsidP="00F62344">
      <w:pPr>
        <w:spacing w:after="0" w:line="480" w:lineRule="auto"/>
        <w:rPr>
          <w:rFonts w:ascii="Times New Roman" w:hAnsi="Times New Roman" w:cs="Times New Roman"/>
          <w:sz w:val="24"/>
          <w:szCs w:val="24"/>
        </w:rPr>
      </w:pPr>
    </w:p>
    <w:p w:rsidR="00C64FE7" w:rsidRPr="00F62344" w:rsidRDefault="00C64FE7" w:rsidP="00F62344">
      <w:pPr>
        <w:spacing w:after="0" w:line="480" w:lineRule="auto"/>
        <w:rPr>
          <w:rFonts w:ascii="Times New Roman" w:hAnsi="Times New Roman" w:cs="Times New Roman"/>
          <w:sz w:val="24"/>
          <w:szCs w:val="24"/>
        </w:rPr>
      </w:pPr>
    </w:p>
    <w:p w:rsidR="00C64FE7" w:rsidRPr="00F62344" w:rsidRDefault="00C64FE7" w:rsidP="00F62344">
      <w:pPr>
        <w:spacing w:after="0" w:line="480" w:lineRule="auto"/>
        <w:rPr>
          <w:rFonts w:ascii="Times New Roman" w:hAnsi="Times New Roman" w:cs="Times New Roman"/>
          <w:sz w:val="24"/>
          <w:szCs w:val="24"/>
        </w:rPr>
      </w:pPr>
    </w:p>
    <w:p w:rsidR="00C64FE7" w:rsidRPr="00F62344" w:rsidRDefault="00C64FE7" w:rsidP="00F37517">
      <w:pPr>
        <w:spacing w:after="0"/>
        <w:jc w:val="center"/>
        <w:rPr>
          <w:rFonts w:ascii="Times New Roman" w:hAnsi="Times New Roman" w:cs="Times New Roman"/>
          <w:b/>
          <w:sz w:val="28"/>
          <w:szCs w:val="28"/>
        </w:rPr>
      </w:pPr>
      <w:r w:rsidRPr="00F62344">
        <w:rPr>
          <w:rFonts w:ascii="Times New Roman" w:hAnsi="Times New Roman" w:cs="Times New Roman"/>
          <w:b/>
          <w:sz w:val="28"/>
          <w:szCs w:val="28"/>
        </w:rPr>
        <w:t xml:space="preserve">The Flagstaff Seminar: </w:t>
      </w:r>
    </w:p>
    <w:p w:rsidR="0014729E" w:rsidRDefault="00C64FE7" w:rsidP="00F37517">
      <w:pPr>
        <w:spacing w:after="0"/>
        <w:jc w:val="center"/>
        <w:rPr>
          <w:rFonts w:ascii="Times New Roman" w:hAnsi="Times New Roman" w:cs="Times New Roman"/>
          <w:b/>
          <w:i/>
          <w:sz w:val="28"/>
          <w:szCs w:val="28"/>
        </w:rPr>
      </w:pPr>
      <w:r w:rsidRPr="00F62344">
        <w:rPr>
          <w:rFonts w:ascii="Times New Roman" w:hAnsi="Times New Roman" w:cs="Times New Roman"/>
          <w:b/>
          <w:i/>
          <w:sz w:val="28"/>
          <w:szCs w:val="28"/>
        </w:rPr>
        <w:t xml:space="preserve">Educational Leaders without Borders </w:t>
      </w:r>
    </w:p>
    <w:p w:rsidR="0011507D" w:rsidRDefault="0011507D" w:rsidP="00F62344">
      <w:pPr>
        <w:spacing w:after="0" w:line="480" w:lineRule="auto"/>
        <w:jc w:val="center"/>
        <w:rPr>
          <w:rFonts w:ascii="Times New Roman" w:hAnsi="Times New Roman" w:cs="Times New Roman"/>
          <w:b/>
          <w:i/>
          <w:sz w:val="24"/>
          <w:szCs w:val="24"/>
        </w:rPr>
      </w:pPr>
    </w:p>
    <w:p w:rsidR="00F54FFA" w:rsidRDefault="00F54FFA" w:rsidP="00F62344">
      <w:pPr>
        <w:spacing w:after="0" w:line="480" w:lineRule="auto"/>
        <w:jc w:val="center"/>
        <w:rPr>
          <w:rFonts w:ascii="Times New Roman" w:hAnsi="Times New Roman" w:cs="Times New Roman"/>
          <w:b/>
          <w:i/>
          <w:sz w:val="24"/>
          <w:szCs w:val="24"/>
        </w:rPr>
      </w:pPr>
    </w:p>
    <w:p w:rsidR="0011507D" w:rsidRPr="004131FD" w:rsidRDefault="0011507D" w:rsidP="000C4449">
      <w:pPr>
        <w:spacing w:after="0" w:line="360" w:lineRule="auto"/>
        <w:jc w:val="center"/>
        <w:rPr>
          <w:rFonts w:ascii="Times New Roman" w:hAnsi="Times New Roman" w:cs="Times New Roman"/>
          <w:b/>
          <w:i/>
          <w:color w:val="76923C" w:themeColor="accent3" w:themeShade="BF"/>
          <w:sz w:val="28"/>
          <w:szCs w:val="28"/>
        </w:rPr>
      </w:pPr>
      <w:r w:rsidRPr="004131FD">
        <w:rPr>
          <w:rFonts w:ascii="Times New Roman" w:hAnsi="Times New Roman" w:cs="Times New Roman"/>
          <w:b/>
          <w:i/>
          <w:color w:val="76923C" w:themeColor="accent3" w:themeShade="BF"/>
          <w:sz w:val="28"/>
          <w:szCs w:val="28"/>
        </w:rPr>
        <w:t>We Recognize</w:t>
      </w:r>
    </w:p>
    <w:p w:rsidR="0011507D" w:rsidRPr="004131FD" w:rsidRDefault="0011507D" w:rsidP="000C4449">
      <w:pPr>
        <w:spacing w:after="0" w:line="360" w:lineRule="auto"/>
        <w:jc w:val="center"/>
        <w:rPr>
          <w:rFonts w:ascii="Times New Roman" w:hAnsi="Times New Roman" w:cs="Times New Roman"/>
          <w:b/>
          <w:i/>
          <w:color w:val="00B0F0"/>
          <w:sz w:val="24"/>
          <w:szCs w:val="24"/>
        </w:rPr>
      </w:pPr>
    </w:p>
    <w:p w:rsidR="0011507D" w:rsidRPr="004131FD" w:rsidRDefault="0011507D" w:rsidP="000C4449">
      <w:pPr>
        <w:spacing w:after="0" w:line="360" w:lineRule="auto"/>
        <w:jc w:val="center"/>
        <w:rPr>
          <w:rFonts w:ascii="Times New Roman" w:hAnsi="Times New Roman" w:cs="Times New Roman"/>
          <w:b/>
          <w:i/>
          <w:sz w:val="24"/>
          <w:szCs w:val="24"/>
        </w:rPr>
      </w:pPr>
      <w:r w:rsidRPr="004131FD">
        <w:rPr>
          <w:rFonts w:ascii="Times New Roman" w:hAnsi="Times New Roman" w:cs="Times New Roman"/>
          <w:b/>
          <w:i/>
          <w:sz w:val="24"/>
          <w:szCs w:val="24"/>
        </w:rPr>
        <w:t>All children have a right to go to school;</w:t>
      </w:r>
    </w:p>
    <w:p w:rsidR="0011507D" w:rsidRPr="004131FD" w:rsidRDefault="0011507D" w:rsidP="000C4449">
      <w:pPr>
        <w:spacing w:after="0" w:line="360" w:lineRule="auto"/>
        <w:jc w:val="center"/>
        <w:rPr>
          <w:rFonts w:ascii="Times New Roman" w:hAnsi="Times New Roman" w:cs="Times New Roman"/>
          <w:b/>
          <w:i/>
          <w:sz w:val="24"/>
          <w:szCs w:val="24"/>
        </w:rPr>
      </w:pPr>
    </w:p>
    <w:p w:rsidR="0011507D" w:rsidRPr="004131FD" w:rsidRDefault="0011507D" w:rsidP="000C4449">
      <w:pPr>
        <w:spacing w:after="0" w:line="360" w:lineRule="auto"/>
        <w:jc w:val="center"/>
        <w:rPr>
          <w:rFonts w:ascii="Times New Roman" w:hAnsi="Times New Roman" w:cs="Times New Roman"/>
          <w:b/>
          <w:i/>
          <w:sz w:val="24"/>
          <w:szCs w:val="24"/>
        </w:rPr>
      </w:pPr>
      <w:r w:rsidRPr="004131FD">
        <w:rPr>
          <w:rFonts w:ascii="Times New Roman" w:hAnsi="Times New Roman" w:cs="Times New Roman"/>
          <w:b/>
          <w:i/>
          <w:sz w:val="24"/>
          <w:szCs w:val="24"/>
        </w:rPr>
        <w:t xml:space="preserve">Education should draw out of humans the potentialities </w:t>
      </w:r>
    </w:p>
    <w:p w:rsidR="0011507D" w:rsidRPr="004131FD" w:rsidRDefault="0011507D" w:rsidP="000C4449">
      <w:pPr>
        <w:spacing w:after="0" w:line="360" w:lineRule="auto"/>
        <w:jc w:val="center"/>
        <w:rPr>
          <w:rFonts w:ascii="Times New Roman" w:hAnsi="Times New Roman" w:cs="Times New Roman"/>
          <w:b/>
          <w:i/>
          <w:sz w:val="24"/>
          <w:szCs w:val="24"/>
        </w:rPr>
      </w:pPr>
      <w:proofErr w:type="gramStart"/>
      <w:r w:rsidRPr="004131FD">
        <w:rPr>
          <w:rFonts w:ascii="Times New Roman" w:hAnsi="Times New Roman" w:cs="Times New Roman"/>
          <w:b/>
          <w:i/>
          <w:sz w:val="24"/>
          <w:szCs w:val="24"/>
        </w:rPr>
        <w:t>of</w:t>
      </w:r>
      <w:proofErr w:type="gramEnd"/>
      <w:r w:rsidRPr="004131FD">
        <w:rPr>
          <w:rFonts w:ascii="Times New Roman" w:hAnsi="Times New Roman" w:cs="Times New Roman"/>
          <w:b/>
          <w:i/>
          <w:sz w:val="24"/>
          <w:szCs w:val="24"/>
        </w:rPr>
        <w:t xml:space="preserve"> a progressive humanity which is inclusive and respectful of difference;</w:t>
      </w:r>
    </w:p>
    <w:p w:rsidR="0011507D" w:rsidRPr="004131FD" w:rsidRDefault="0011507D" w:rsidP="000C4449">
      <w:pPr>
        <w:spacing w:after="0" w:line="360" w:lineRule="auto"/>
        <w:jc w:val="center"/>
        <w:rPr>
          <w:rFonts w:ascii="Times New Roman" w:hAnsi="Times New Roman" w:cs="Times New Roman"/>
          <w:b/>
          <w:i/>
          <w:sz w:val="24"/>
          <w:szCs w:val="24"/>
        </w:rPr>
      </w:pPr>
    </w:p>
    <w:p w:rsidR="0011507D" w:rsidRPr="004131FD" w:rsidRDefault="0011507D" w:rsidP="000C4449">
      <w:pPr>
        <w:spacing w:after="0" w:line="360" w:lineRule="auto"/>
        <w:jc w:val="center"/>
        <w:rPr>
          <w:rFonts w:ascii="Times New Roman" w:hAnsi="Times New Roman" w:cs="Times New Roman"/>
          <w:i/>
          <w:sz w:val="24"/>
          <w:szCs w:val="24"/>
        </w:rPr>
      </w:pPr>
      <w:r w:rsidRPr="004131FD">
        <w:rPr>
          <w:rFonts w:ascii="Times New Roman" w:hAnsi="Times New Roman" w:cs="Times New Roman"/>
          <w:b/>
          <w:i/>
          <w:sz w:val="24"/>
          <w:szCs w:val="24"/>
        </w:rPr>
        <w:t>Schools are a leveraging institutional force for greater equality and opportunity</w:t>
      </w:r>
      <w:r w:rsidRPr="004131FD">
        <w:rPr>
          <w:rFonts w:ascii="Times New Roman" w:hAnsi="Times New Roman" w:cs="Times New Roman"/>
          <w:i/>
          <w:sz w:val="24"/>
          <w:szCs w:val="24"/>
        </w:rPr>
        <w:t>;</w:t>
      </w:r>
    </w:p>
    <w:p w:rsidR="0011507D" w:rsidRPr="004131FD" w:rsidRDefault="0011507D" w:rsidP="000C4449">
      <w:pPr>
        <w:spacing w:after="0" w:line="360" w:lineRule="auto"/>
        <w:jc w:val="center"/>
        <w:rPr>
          <w:rFonts w:ascii="Times New Roman" w:hAnsi="Times New Roman" w:cs="Times New Roman"/>
          <w:b/>
          <w:i/>
          <w:sz w:val="24"/>
          <w:szCs w:val="24"/>
        </w:rPr>
      </w:pPr>
    </w:p>
    <w:p w:rsidR="0011507D" w:rsidRPr="004131FD" w:rsidRDefault="0011507D" w:rsidP="000C4449">
      <w:pPr>
        <w:spacing w:after="0" w:line="360" w:lineRule="auto"/>
        <w:jc w:val="center"/>
        <w:rPr>
          <w:rFonts w:ascii="Times New Roman" w:hAnsi="Times New Roman" w:cs="Times New Roman"/>
          <w:b/>
          <w:i/>
          <w:sz w:val="24"/>
          <w:szCs w:val="24"/>
        </w:rPr>
      </w:pPr>
      <w:r w:rsidRPr="004131FD">
        <w:rPr>
          <w:rFonts w:ascii="Times New Roman" w:hAnsi="Times New Roman" w:cs="Times New Roman"/>
          <w:b/>
          <w:i/>
          <w:sz w:val="24"/>
          <w:szCs w:val="24"/>
        </w:rPr>
        <w:t>Educational leaders can and must become emboldened to step out of the school/state nexus so that we can become true educational leaders without borders.</w:t>
      </w:r>
    </w:p>
    <w:p w:rsidR="00F54FFA" w:rsidRDefault="00F54FFA" w:rsidP="0011507D">
      <w:pPr>
        <w:spacing w:after="0"/>
        <w:jc w:val="center"/>
        <w:rPr>
          <w:rFonts w:ascii="Times New Roman" w:hAnsi="Times New Roman" w:cs="Times New Roman"/>
          <w:b/>
          <w:i/>
          <w:sz w:val="24"/>
          <w:szCs w:val="24"/>
        </w:rPr>
      </w:pPr>
    </w:p>
    <w:p w:rsidR="00F54FFA" w:rsidRPr="00F62344" w:rsidRDefault="00F54FFA" w:rsidP="0011507D">
      <w:pPr>
        <w:spacing w:after="0"/>
        <w:jc w:val="center"/>
        <w:rPr>
          <w:rFonts w:ascii="Times New Roman" w:hAnsi="Times New Roman" w:cs="Times New Roman"/>
          <w:b/>
          <w:i/>
          <w:sz w:val="24"/>
          <w:szCs w:val="24"/>
        </w:rPr>
      </w:pPr>
    </w:p>
    <w:p w:rsidR="00C64FE7" w:rsidRPr="00F62344" w:rsidRDefault="00C64FE7" w:rsidP="00F62344">
      <w:pPr>
        <w:spacing w:after="0" w:line="240" w:lineRule="auto"/>
        <w:jc w:val="center"/>
        <w:rPr>
          <w:rFonts w:ascii="Times New Roman" w:hAnsi="Times New Roman" w:cs="Times New Roman"/>
          <w:sz w:val="24"/>
          <w:szCs w:val="24"/>
        </w:rPr>
      </w:pPr>
      <w:r w:rsidRPr="00F62344">
        <w:rPr>
          <w:rFonts w:ascii="Times New Roman" w:hAnsi="Times New Roman" w:cs="Times New Roman"/>
          <w:sz w:val="24"/>
          <w:szCs w:val="24"/>
        </w:rPr>
        <w:t>If it is accepted that truly democratic education is education</w:t>
      </w:r>
    </w:p>
    <w:p w:rsidR="00C64FE7" w:rsidRPr="00F62344" w:rsidRDefault="00C64FE7" w:rsidP="00F62344">
      <w:pPr>
        <w:spacing w:after="0" w:line="240" w:lineRule="auto"/>
        <w:jc w:val="center"/>
        <w:rPr>
          <w:rFonts w:ascii="Times New Roman" w:hAnsi="Times New Roman" w:cs="Times New Roman"/>
          <w:sz w:val="24"/>
          <w:szCs w:val="24"/>
        </w:rPr>
      </w:pPr>
      <w:proofErr w:type="gramStart"/>
      <w:r w:rsidRPr="00F62344">
        <w:rPr>
          <w:rFonts w:ascii="Times New Roman" w:hAnsi="Times New Roman" w:cs="Times New Roman"/>
          <w:sz w:val="24"/>
          <w:szCs w:val="24"/>
        </w:rPr>
        <w:t>which</w:t>
      </w:r>
      <w:proofErr w:type="gramEnd"/>
      <w:r w:rsidRPr="00F62344">
        <w:rPr>
          <w:rFonts w:ascii="Times New Roman" w:hAnsi="Times New Roman" w:cs="Times New Roman"/>
          <w:sz w:val="24"/>
          <w:szCs w:val="24"/>
        </w:rPr>
        <w:t xml:space="preserve"> sets itself the unconditional goal of enabling the greatest</w:t>
      </w:r>
    </w:p>
    <w:p w:rsidR="00C64FE7" w:rsidRPr="00F62344" w:rsidRDefault="00C64FE7" w:rsidP="00F62344">
      <w:pPr>
        <w:spacing w:after="0" w:line="240" w:lineRule="auto"/>
        <w:jc w:val="center"/>
        <w:rPr>
          <w:rFonts w:ascii="Times New Roman" w:hAnsi="Times New Roman" w:cs="Times New Roman"/>
          <w:sz w:val="24"/>
          <w:szCs w:val="24"/>
        </w:rPr>
      </w:pPr>
      <w:r w:rsidRPr="00F62344">
        <w:rPr>
          <w:rFonts w:ascii="Times New Roman" w:hAnsi="Times New Roman" w:cs="Times New Roman"/>
          <w:sz w:val="24"/>
          <w:szCs w:val="24"/>
        </w:rPr>
        <w:t xml:space="preserve"> </w:t>
      </w:r>
      <w:proofErr w:type="gramStart"/>
      <w:r w:rsidRPr="00F62344">
        <w:rPr>
          <w:rFonts w:ascii="Times New Roman" w:hAnsi="Times New Roman" w:cs="Times New Roman"/>
          <w:sz w:val="24"/>
          <w:szCs w:val="24"/>
        </w:rPr>
        <w:t>possible</w:t>
      </w:r>
      <w:proofErr w:type="gramEnd"/>
      <w:r w:rsidRPr="00F62344">
        <w:rPr>
          <w:rFonts w:ascii="Times New Roman" w:hAnsi="Times New Roman" w:cs="Times New Roman"/>
          <w:sz w:val="24"/>
          <w:szCs w:val="24"/>
        </w:rPr>
        <w:t xml:space="preserve"> number of individuals to appropriate, in the</w:t>
      </w:r>
    </w:p>
    <w:p w:rsidR="00C64FE7" w:rsidRPr="00F62344" w:rsidRDefault="00C64FE7" w:rsidP="00F62344">
      <w:pPr>
        <w:spacing w:after="0" w:line="240" w:lineRule="auto"/>
        <w:jc w:val="center"/>
        <w:rPr>
          <w:rFonts w:ascii="Times New Roman" w:hAnsi="Times New Roman" w:cs="Times New Roman"/>
          <w:sz w:val="24"/>
          <w:szCs w:val="24"/>
        </w:rPr>
      </w:pPr>
      <w:proofErr w:type="gramStart"/>
      <w:r w:rsidRPr="00F62344">
        <w:rPr>
          <w:rFonts w:ascii="Times New Roman" w:hAnsi="Times New Roman" w:cs="Times New Roman"/>
          <w:sz w:val="24"/>
          <w:szCs w:val="24"/>
        </w:rPr>
        <w:t>shortest</w:t>
      </w:r>
      <w:proofErr w:type="gramEnd"/>
      <w:r w:rsidRPr="00F62344">
        <w:rPr>
          <w:rFonts w:ascii="Times New Roman" w:hAnsi="Times New Roman" w:cs="Times New Roman"/>
          <w:sz w:val="24"/>
          <w:szCs w:val="24"/>
        </w:rPr>
        <w:t xml:space="preserve"> possible time, as completely and as perfectly as possible,</w:t>
      </w:r>
    </w:p>
    <w:p w:rsidR="00C64FE7" w:rsidRPr="00F62344" w:rsidRDefault="00C64FE7" w:rsidP="00F62344">
      <w:pPr>
        <w:spacing w:after="0" w:line="240" w:lineRule="auto"/>
        <w:jc w:val="center"/>
        <w:rPr>
          <w:rFonts w:ascii="Times New Roman" w:hAnsi="Times New Roman" w:cs="Times New Roman"/>
          <w:sz w:val="24"/>
          <w:szCs w:val="24"/>
        </w:rPr>
      </w:pPr>
      <w:proofErr w:type="gramStart"/>
      <w:r w:rsidRPr="00F62344">
        <w:rPr>
          <w:rFonts w:ascii="Times New Roman" w:hAnsi="Times New Roman" w:cs="Times New Roman"/>
          <w:sz w:val="24"/>
          <w:szCs w:val="24"/>
        </w:rPr>
        <w:t>the</w:t>
      </w:r>
      <w:proofErr w:type="gramEnd"/>
      <w:r w:rsidRPr="00F62344">
        <w:rPr>
          <w:rFonts w:ascii="Times New Roman" w:hAnsi="Times New Roman" w:cs="Times New Roman"/>
          <w:sz w:val="24"/>
          <w:szCs w:val="24"/>
        </w:rPr>
        <w:t xml:space="preserve"> greatest possible number of the abilities which constitute</w:t>
      </w:r>
    </w:p>
    <w:p w:rsidR="00C64FE7" w:rsidRPr="00F62344" w:rsidRDefault="00C64FE7" w:rsidP="00F62344">
      <w:pPr>
        <w:spacing w:after="0" w:line="240" w:lineRule="auto"/>
        <w:jc w:val="center"/>
        <w:rPr>
          <w:rFonts w:ascii="Times New Roman" w:hAnsi="Times New Roman" w:cs="Times New Roman"/>
          <w:sz w:val="24"/>
          <w:szCs w:val="24"/>
        </w:rPr>
      </w:pPr>
      <w:proofErr w:type="gramStart"/>
      <w:r w:rsidRPr="00F62344">
        <w:rPr>
          <w:rFonts w:ascii="Times New Roman" w:hAnsi="Times New Roman" w:cs="Times New Roman"/>
          <w:sz w:val="24"/>
          <w:szCs w:val="24"/>
        </w:rPr>
        <w:t>school</w:t>
      </w:r>
      <w:proofErr w:type="gramEnd"/>
      <w:r w:rsidRPr="00F62344">
        <w:rPr>
          <w:rFonts w:ascii="Times New Roman" w:hAnsi="Times New Roman" w:cs="Times New Roman"/>
          <w:sz w:val="24"/>
          <w:szCs w:val="24"/>
        </w:rPr>
        <w:t xml:space="preserve"> culture at a given moment, then it is clear that it is opposed</w:t>
      </w:r>
    </w:p>
    <w:p w:rsidR="00C64FE7" w:rsidRPr="00F62344" w:rsidRDefault="00C64FE7" w:rsidP="00F62344">
      <w:pPr>
        <w:spacing w:after="0" w:line="240" w:lineRule="auto"/>
        <w:jc w:val="center"/>
        <w:rPr>
          <w:rFonts w:ascii="Times New Roman" w:hAnsi="Times New Roman" w:cs="Times New Roman"/>
          <w:sz w:val="24"/>
          <w:szCs w:val="24"/>
        </w:rPr>
      </w:pPr>
      <w:proofErr w:type="gramStart"/>
      <w:r w:rsidRPr="00F62344">
        <w:rPr>
          <w:rFonts w:ascii="Times New Roman" w:hAnsi="Times New Roman" w:cs="Times New Roman"/>
          <w:sz w:val="24"/>
          <w:szCs w:val="24"/>
        </w:rPr>
        <w:t>both</w:t>
      </w:r>
      <w:proofErr w:type="gramEnd"/>
      <w:r w:rsidRPr="00F62344">
        <w:rPr>
          <w:rFonts w:ascii="Times New Roman" w:hAnsi="Times New Roman" w:cs="Times New Roman"/>
          <w:sz w:val="24"/>
          <w:szCs w:val="24"/>
        </w:rPr>
        <w:t xml:space="preserve"> to traditional education, which aims to train</w:t>
      </w:r>
    </w:p>
    <w:p w:rsidR="00C64FE7" w:rsidRPr="00F62344" w:rsidRDefault="00C64FE7" w:rsidP="00F62344">
      <w:pPr>
        <w:spacing w:after="0" w:line="240" w:lineRule="auto"/>
        <w:jc w:val="center"/>
        <w:rPr>
          <w:rFonts w:ascii="Times New Roman" w:hAnsi="Times New Roman" w:cs="Times New Roman"/>
          <w:sz w:val="24"/>
          <w:szCs w:val="24"/>
        </w:rPr>
      </w:pPr>
      <w:proofErr w:type="gramStart"/>
      <w:r w:rsidRPr="00F62344">
        <w:rPr>
          <w:rFonts w:ascii="Times New Roman" w:hAnsi="Times New Roman" w:cs="Times New Roman"/>
          <w:sz w:val="24"/>
          <w:szCs w:val="24"/>
        </w:rPr>
        <w:t>and</w:t>
      </w:r>
      <w:proofErr w:type="gramEnd"/>
      <w:r w:rsidRPr="00F62344">
        <w:rPr>
          <w:rFonts w:ascii="Times New Roman" w:hAnsi="Times New Roman" w:cs="Times New Roman"/>
          <w:sz w:val="24"/>
          <w:szCs w:val="24"/>
        </w:rPr>
        <w:t xml:space="preserve"> select a well-born elite, and to technocratic education,</w:t>
      </w:r>
    </w:p>
    <w:p w:rsidR="00C64FE7" w:rsidRPr="00F62344" w:rsidRDefault="00C64FE7" w:rsidP="00F62344">
      <w:pPr>
        <w:spacing w:after="0" w:line="240" w:lineRule="auto"/>
        <w:jc w:val="center"/>
        <w:rPr>
          <w:rFonts w:ascii="Times New Roman" w:hAnsi="Times New Roman" w:cs="Times New Roman"/>
          <w:sz w:val="24"/>
          <w:szCs w:val="24"/>
        </w:rPr>
      </w:pPr>
      <w:proofErr w:type="gramStart"/>
      <w:r w:rsidRPr="00F62344">
        <w:rPr>
          <w:rFonts w:ascii="Times New Roman" w:hAnsi="Times New Roman" w:cs="Times New Roman"/>
          <w:sz w:val="24"/>
          <w:szCs w:val="24"/>
        </w:rPr>
        <w:t>aimed</w:t>
      </w:r>
      <w:proofErr w:type="gramEnd"/>
      <w:r w:rsidRPr="00F62344">
        <w:rPr>
          <w:rFonts w:ascii="Times New Roman" w:hAnsi="Times New Roman" w:cs="Times New Roman"/>
          <w:sz w:val="24"/>
          <w:szCs w:val="24"/>
        </w:rPr>
        <w:t xml:space="preserve"> at mass production of made-to-measure specialists.</w:t>
      </w:r>
    </w:p>
    <w:p w:rsidR="00C64FE7" w:rsidRPr="00F62344" w:rsidRDefault="00C64FE7" w:rsidP="00F62344">
      <w:pPr>
        <w:spacing w:after="0" w:line="240" w:lineRule="auto"/>
        <w:jc w:val="center"/>
        <w:rPr>
          <w:rFonts w:ascii="Times New Roman" w:hAnsi="Times New Roman" w:cs="Times New Roman"/>
          <w:sz w:val="24"/>
          <w:szCs w:val="24"/>
        </w:rPr>
      </w:pPr>
    </w:p>
    <w:p w:rsidR="00C64FE7" w:rsidRPr="00F62344" w:rsidRDefault="00C64FE7" w:rsidP="00F62344">
      <w:pPr>
        <w:spacing w:after="0" w:line="240" w:lineRule="auto"/>
        <w:jc w:val="center"/>
        <w:rPr>
          <w:rFonts w:ascii="Times New Roman" w:hAnsi="Times New Roman" w:cs="Times New Roman"/>
          <w:sz w:val="24"/>
          <w:szCs w:val="24"/>
        </w:rPr>
      </w:pPr>
      <w:r w:rsidRPr="00F62344">
        <w:rPr>
          <w:rFonts w:ascii="Times New Roman" w:hAnsi="Times New Roman" w:cs="Times New Roman"/>
          <w:sz w:val="24"/>
          <w:szCs w:val="24"/>
        </w:rPr>
        <w:t>Pierre Bourdieu &amp; Jean-Claude Passeron (1979)</w:t>
      </w:r>
    </w:p>
    <w:p w:rsidR="00C64FE7" w:rsidRDefault="00C64FE7" w:rsidP="00F62344">
      <w:pPr>
        <w:spacing w:after="0" w:line="240" w:lineRule="auto"/>
        <w:jc w:val="center"/>
        <w:rPr>
          <w:rFonts w:ascii="Times New Roman" w:hAnsi="Times New Roman" w:cs="Times New Roman"/>
          <w:sz w:val="24"/>
          <w:szCs w:val="24"/>
        </w:rPr>
      </w:pPr>
      <w:r w:rsidRPr="00F62344">
        <w:rPr>
          <w:rFonts w:ascii="Times New Roman" w:hAnsi="Times New Roman" w:cs="Times New Roman"/>
          <w:i/>
          <w:sz w:val="24"/>
          <w:szCs w:val="24"/>
        </w:rPr>
        <w:t>The Inheritors</w:t>
      </w:r>
      <w:r w:rsidRPr="00F62344">
        <w:rPr>
          <w:rFonts w:ascii="Times New Roman" w:hAnsi="Times New Roman" w:cs="Times New Roman"/>
          <w:sz w:val="24"/>
          <w:szCs w:val="24"/>
        </w:rPr>
        <w:t xml:space="preserve"> (pp. 75-76)</w:t>
      </w:r>
    </w:p>
    <w:p w:rsidR="003535B0" w:rsidRPr="00F62344" w:rsidRDefault="003535B0" w:rsidP="00F62344">
      <w:pPr>
        <w:spacing w:after="0" w:line="240" w:lineRule="auto"/>
        <w:jc w:val="center"/>
        <w:rPr>
          <w:rFonts w:ascii="Times New Roman" w:hAnsi="Times New Roman" w:cs="Times New Roman"/>
          <w:sz w:val="24"/>
          <w:szCs w:val="24"/>
        </w:rPr>
      </w:pPr>
    </w:p>
    <w:p w:rsidR="003667F8" w:rsidRPr="00384006" w:rsidRDefault="003667F8" w:rsidP="003667F8">
      <w:pPr>
        <w:spacing w:after="0" w:line="480" w:lineRule="auto"/>
        <w:rPr>
          <w:rFonts w:ascii="Times New Roman" w:hAnsi="Times New Roman" w:cs="Times New Roman"/>
          <w:sz w:val="24"/>
          <w:szCs w:val="24"/>
        </w:rPr>
      </w:pPr>
      <w:r w:rsidRPr="00384006">
        <w:rPr>
          <w:rFonts w:ascii="Times New Roman" w:hAnsi="Times New Roman" w:cs="Times New Roman"/>
          <w:b/>
          <w:sz w:val="24"/>
          <w:szCs w:val="24"/>
          <w:u w:val="single"/>
        </w:rPr>
        <w:lastRenderedPageBreak/>
        <w:t>Framing an International Imaginative Identity</w:t>
      </w:r>
    </w:p>
    <w:p w:rsidR="003667F8" w:rsidRPr="00384006" w:rsidRDefault="003667F8" w:rsidP="003667F8">
      <w:pPr>
        <w:spacing w:after="0" w:line="480" w:lineRule="auto"/>
        <w:ind w:firstLine="720"/>
        <w:rPr>
          <w:rFonts w:ascii="Times New Roman" w:hAnsi="Times New Roman" w:cs="Times New Roman"/>
          <w:sz w:val="24"/>
          <w:szCs w:val="24"/>
        </w:rPr>
      </w:pPr>
      <w:r w:rsidRPr="00384006">
        <w:rPr>
          <w:rFonts w:ascii="Times New Roman" w:hAnsi="Times New Roman" w:cs="Times New Roman"/>
          <w:sz w:val="24"/>
          <w:szCs w:val="24"/>
        </w:rPr>
        <w:t xml:space="preserve">At this point in the development of an identity for the Flagstaff Seminar (FS) “Educational Leaders </w:t>
      </w:r>
      <w:proofErr w:type="gramStart"/>
      <w:r w:rsidRPr="00384006">
        <w:rPr>
          <w:rFonts w:ascii="Times New Roman" w:hAnsi="Times New Roman" w:cs="Times New Roman"/>
          <w:sz w:val="24"/>
          <w:szCs w:val="24"/>
        </w:rPr>
        <w:t>Without</w:t>
      </w:r>
      <w:proofErr w:type="gramEnd"/>
      <w:r w:rsidRPr="00384006">
        <w:rPr>
          <w:rFonts w:ascii="Times New Roman" w:hAnsi="Times New Roman" w:cs="Times New Roman"/>
          <w:sz w:val="24"/>
          <w:szCs w:val="24"/>
        </w:rPr>
        <w:t xml:space="preserve"> Borders” it is clearer to us what we don’t want the FS to become. We are not interested in an organization which is chiefly:</w:t>
      </w:r>
    </w:p>
    <w:p w:rsidR="003667F8" w:rsidRPr="00384006" w:rsidRDefault="003667F8" w:rsidP="003667F8">
      <w:pPr>
        <w:pStyle w:val="ListParagraph"/>
        <w:numPr>
          <w:ilvl w:val="0"/>
          <w:numId w:val="2"/>
        </w:numPr>
        <w:spacing w:after="0" w:line="480" w:lineRule="auto"/>
        <w:rPr>
          <w:rFonts w:ascii="Times New Roman" w:hAnsi="Times New Roman" w:cs="Times New Roman"/>
          <w:sz w:val="24"/>
          <w:szCs w:val="24"/>
        </w:rPr>
      </w:pPr>
      <w:r w:rsidRPr="00384006">
        <w:rPr>
          <w:rFonts w:ascii="Times New Roman" w:hAnsi="Times New Roman" w:cs="Times New Roman"/>
          <w:sz w:val="24"/>
          <w:szCs w:val="24"/>
        </w:rPr>
        <w:t xml:space="preserve">An academic debating society interested in only constructing an agenda which appeals to academic or scholarly matters to the exclusion of political, economic, and social issues impacting education and schooling in the nations of the world. Therefore we see an </w:t>
      </w:r>
      <w:r w:rsidRPr="00384006">
        <w:rPr>
          <w:rFonts w:ascii="Times New Roman" w:hAnsi="Times New Roman" w:cs="Times New Roman"/>
          <w:i/>
          <w:sz w:val="24"/>
          <w:szCs w:val="24"/>
        </w:rPr>
        <w:t>activist</w:t>
      </w:r>
      <w:r w:rsidRPr="00384006">
        <w:rPr>
          <w:rFonts w:ascii="Times New Roman" w:hAnsi="Times New Roman" w:cs="Times New Roman"/>
          <w:sz w:val="24"/>
          <w:szCs w:val="24"/>
        </w:rPr>
        <w:t xml:space="preserve"> aspect of our work without that work becoming an international aid society or one which replicates aspects of domestic or international peace corps or other non-governmental agencies agendas;</w:t>
      </w:r>
    </w:p>
    <w:p w:rsidR="003667F8" w:rsidRPr="00384006" w:rsidRDefault="003667F8" w:rsidP="003667F8">
      <w:pPr>
        <w:pStyle w:val="ListParagraph"/>
        <w:numPr>
          <w:ilvl w:val="0"/>
          <w:numId w:val="2"/>
        </w:numPr>
        <w:spacing w:after="0" w:line="480" w:lineRule="auto"/>
        <w:rPr>
          <w:rFonts w:ascii="Times New Roman" w:hAnsi="Times New Roman" w:cs="Times New Roman"/>
          <w:sz w:val="24"/>
          <w:szCs w:val="24"/>
        </w:rPr>
      </w:pPr>
      <w:r w:rsidRPr="00384006">
        <w:rPr>
          <w:rFonts w:ascii="Times New Roman" w:hAnsi="Times New Roman" w:cs="Times New Roman"/>
          <w:sz w:val="24"/>
          <w:szCs w:val="24"/>
        </w:rPr>
        <w:t xml:space="preserve">Advancing a socio-political agenda which is the province of any specific government, foundation or think tank and to function outside or in some cases, in spite of, those agendas. We remain skeptical of and not beholden to the academic, intellectual, cultural or historical precedents which continue to influence other scholarly, research, or academic organizations, whether they </w:t>
      </w:r>
      <w:proofErr w:type="gramStart"/>
      <w:r w:rsidRPr="00384006">
        <w:rPr>
          <w:rFonts w:ascii="Times New Roman" w:hAnsi="Times New Roman" w:cs="Times New Roman"/>
          <w:sz w:val="24"/>
          <w:szCs w:val="24"/>
        </w:rPr>
        <w:t>be</w:t>
      </w:r>
      <w:proofErr w:type="gramEnd"/>
      <w:r w:rsidRPr="00384006">
        <w:rPr>
          <w:rFonts w:ascii="Times New Roman" w:hAnsi="Times New Roman" w:cs="Times New Roman"/>
          <w:sz w:val="24"/>
          <w:szCs w:val="24"/>
        </w:rPr>
        <w:t xml:space="preserve"> those joined by individuals or by institutions. We want our efforts to be outside of these traditional spheres of influence to create the most intellectual and political space in which to function.</w:t>
      </w:r>
    </w:p>
    <w:p w:rsidR="003667F8" w:rsidRPr="00384006" w:rsidRDefault="003667F8" w:rsidP="003667F8">
      <w:pPr>
        <w:spacing w:after="0" w:line="480" w:lineRule="auto"/>
        <w:ind w:firstLine="720"/>
        <w:rPr>
          <w:rFonts w:ascii="Times New Roman" w:hAnsi="Times New Roman" w:cs="Times New Roman"/>
          <w:sz w:val="24"/>
          <w:szCs w:val="24"/>
        </w:rPr>
      </w:pPr>
      <w:r w:rsidRPr="00384006">
        <w:rPr>
          <w:rFonts w:ascii="Times New Roman" w:hAnsi="Times New Roman" w:cs="Times New Roman"/>
          <w:sz w:val="24"/>
          <w:szCs w:val="24"/>
        </w:rPr>
        <w:t xml:space="preserve">Inevitably, the intellectual and practical work we think that may be necessary to improve educational leadership and education in the social space in which we work becomes political, and as Bourdieu (1998) has indicated, “Constant, permanent relationships of inequality operate inside this space, which at the same time becomes a space in which various actors struggle for the transformation or preservation of the field” (p. 40-1). There is no supra agency which bestows legitimacy on what actors do in their social space, so legitimacy is a constant tension </w:t>
      </w:r>
      <w:r w:rsidRPr="00384006">
        <w:rPr>
          <w:rFonts w:ascii="Times New Roman" w:hAnsi="Times New Roman" w:cs="Times New Roman"/>
          <w:sz w:val="24"/>
          <w:szCs w:val="24"/>
        </w:rPr>
        <w:lastRenderedPageBreak/>
        <w:t>and involves contestation and competition for ideas, perspectives, directions, and ultimately resources.</w:t>
      </w:r>
    </w:p>
    <w:p w:rsidR="003667F8" w:rsidRPr="00384006" w:rsidRDefault="003667F8" w:rsidP="003667F8">
      <w:pPr>
        <w:spacing w:after="0" w:line="480" w:lineRule="auto"/>
        <w:ind w:firstLine="720"/>
        <w:rPr>
          <w:rFonts w:ascii="Times New Roman" w:hAnsi="Times New Roman" w:cs="Times New Roman"/>
          <w:sz w:val="24"/>
          <w:szCs w:val="24"/>
        </w:rPr>
      </w:pPr>
      <w:r w:rsidRPr="00384006">
        <w:rPr>
          <w:rFonts w:ascii="Times New Roman" w:hAnsi="Times New Roman" w:cs="Times New Roman"/>
          <w:sz w:val="24"/>
          <w:szCs w:val="24"/>
        </w:rPr>
        <w:t xml:space="preserve">We desire to have the maximum political landscape possible upon which to conduct our activities. For us, this is not a utopian vision, but a very practical one based on our experiences over three decades in many scholarly and practitioner organizations in the U.S. and abroad. </w:t>
      </w:r>
    </w:p>
    <w:p w:rsidR="003667F8" w:rsidRPr="00384006" w:rsidRDefault="003667F8" w:rsidP="003667F8">
      <w:pPr>
        <w:spacing w:after="0" w:line="480" w:lineRule="auto"/>
        <w:rPr>
          <w:rFonts w:ascii="Times New Roman" w:hAnsi="Times New Roman" w:cs="Times New Roman"/>
          <w:sz w:val="24"/>
          <w:szCs w:val="24"/>
        </w:rPr>
      </w:pPr>
      <w:r w:rsidRPr="00384006">
        <w:rPr>
          <w:rFonts w:ascii="Times New Roman" w:hAnsi="Times New Roman" w:cs="Times New Roman"/>
          <w:sz w:val="24"/>
          <w:szCs w:val="24"/>
        </w:rPr>
        <w:tab/>
        <w:t>The bottom line for us is that we want to be free to define, adopt and implement what may become a very distinctive or even radical approach to work in our field across the world without having to worry about conservative elements or individuals in our organization threatening to prohibit, impede or block that work. We want the intellectual, conceptual and practical space to pursue our activities with the least amount of external interference as possible. We cannot think or act differently if we are forced to compromise at the outset what we are allowed to think about or do differently, even if it means doubting or rejecting any accepted or unquestioned dogma which may currently exist. Above all, we want to always question our own motives and operational logic so that we do not misrecognize them in conducting what is to become our work (English, 2012).</w:t>
      </w:r>
    </w:p>
    <w:p w:rsidR="007740A3" w:rsidRPr="0011507D" w:rsidRDefault="00C64FE7" w:rsidP="0011507D">
      <w:pPr>
        <w:spacing w:after="0" w:line="480" w:lineRule="auto"/>
        <w:rPr>
          <w:rFonts w:ascii="Times New Roman" w:hAnsi="Times New Roman" w:cs="Times New Roman"/>
          <w:sz w:val="24"/>
          <w:szCs w:val="24"/>
        </w:rPr>
      </w:pPr>
      <w:r w:rsidRPr="00F62344">
        <w:rPr>
          <w:rFonts w:ascii="Times New Roman" w:hAnsi="Times New Roman" w:cs="Times New Roman"/>
          <w:sz w:val="24"/>
          <w:szCs w:val="24"/>
        </w:rPr>
        <w:t xml:space="preserve"> </w:t>
      </w:r>
      <w:r w:rsidR="003667F8">
        <w:rPr>
          <w:rFonts w:ascii="Times New Roman" w:hAnsi="Times New Roman" w:cs="Times New Roman"/>
          <w:b/>
          <w:sz w:val="24"/>
          <w:szCs w:val="24"/>
          <w:u w:val="single"/>
        </w:rPr>
        <w:t xml:space="preserve">A Proposed </w:t>
      </w:r>
      <w:r w:rsidR="003B2E1A" w:rsidRPr="00F62344">
        <w:rPr>
          <w:rFonts w:ascii="Times New Roman" w:hAnsi="Times New Roman" w:cs="Times New Roman"/>
          <w:b/>
          <w:sz w:val="24"/>
          <w:szCs w:val="24"/>
          <w:u w:val="single"/>
        </w:rPr>
        <w:t>Initial Demarcation</w:t>
      </w:r>
      <w:r w:rsidR="005D3005" w:rsidRPr="00F62344">
        <w:rPr>
          <w:rFonts w:ascii="Times New Roman" w:hAnsi="Times New Roman" w:cs="Times New Roman"/>
          <w:b/>
          <w:sz w:val="24"/>
          <w:szCs w:val="24"/>
          <w:u w:val="single"/>
        </w:rPr>
        <w:t xml:space="preserve"> of Our Work</w:t>
      </w:r>
      <w:r w:rsidR="003B2E1A" w:rsidRPr="00F62344">
        <w:rPr>
          <w:rFonts w:ascii="Times New Roman" w:hAnsi="Times New Roman" w:cs="Times New Roman"/>
          <w:sz w:val="24"/>
          <w:szCs w:val="24"/>
        </w:rPr>
        <w:t xml:space="preserve"> </w:t>
      </w:r>
    </w:p>
    <w:p w:rsidR="00BB46EA" w:rsidRDefault="00EA1249" w:rsidP="00F62344">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A </w:t>
      </w:r>
      <w:r w:rsidR="00FF4C30">
        <w:rPr>
          <w:rFonts w:ascii="Times New Roman" w:hAnsi="Times New Roman" w:cs="Times New Roman"/>
          <w:sz w:val="24"/>
          <w:szCs w:val="24"/>
        </w:rPr>
        <w:t>common global denominator</w:t>
      </w:r>
      <w:r w:rsidR="00BB46EA" w:rsidRPr="00F62344">
        <w:rPr>
          <w:rFonts w:ascii="Times New Roman" w:hAnsi="Times New Roman" w:cs="Times New Roman"/>
          <w:sz w:val="24"/>
          <w:szCs w:val="24"/>
        </w:rPr>
        <w:t xml:space="preserve"> for </w:t>
      </w:r>
      <w:r>
        <w:rPr>
          <w:rFonts w:ascii="Times New Roman" w:hAnsi="Times New Roman" w:cs="Times New Roman"/>
          <w:sz w:val="24"/>
          <w:szCs w:val="24"/>
        </w:rPr>
        <w:t>every country is underserved</w:t>
      </w:r>
      <w:r w:rsidR="00761C99">
        <w:rPr>
          <w:rFonts w:ascii="Times New Roman" w:hAnsi="Times New Roman" w:cs="Times New Roman"/>
          <w:sz w:val="24"/>
          <w:szCs w:val="24"/>
        </w:rPr>
        <w:t xml:space="preserve"> children</w:t>
      </w:r>
      <w:r>
        <w:rPr>
          <w:rFonts w:ascii="Times New Roman" w:hAnsi="Times New Roman" w:cs="Times New Roman"/>
          <w:sz w:val="24"/>
          <w:szCs w:val="24"/>
        </w:rPr>
        <w:t>.</w:t>
      </w:r>
      <w:r w:rsidR="00BB46EA" w:rsidRPr="00F62344">
        <w:rPr>
          <w:rFonts w:ascii="Times New Roman" w:hAnsi="Times New Roman" w:cs="Times New Roman"/>
          <w:sz w:val="24"/>
          <w:szCs w:val="24"/>
        </w:rPr>
        <w:t xml:space="preserve"> </w:t>
      </w:r>
      <w:r w:rsidR="00BB46EA" w:rsidRPr="00F62344">
        <w:rPr>
          <w:rFonts w:ascii="Times New Roman" w:eastAsia="Times New Roman" w:hAnsi="Times New Roman" w:cs="Times New Roman"/>
          <w:sz w:val="24"/>
          <w:szCs w:val="24"/>
        </w:rPr>
        <w:t>A total of 67 million primary school-age children were out of school in 2008 (UNICEF, 2011).</w:t>
      </w:r>
      <w:r w:rsidR="00BB46EA" w:rsidRPr="00F62344">
        <w:rPr>
          <w:rFonts w:ascii="Times New Roman" w:hAnsi="Times New Roman" w:cs="Times New Roman"/>
          <w:sz w:val="24"/>
          <w:szCs w:val="24"/>
        </w:rPr>
        <w:t xml:space="preserve"> </w:t>
      </w:r>
      <w:r w:rsidR="00BB46EA" w:rsidRPr="00F62344">
        <w:rPr>
          <w:rFonts w:ascii="Times New Roman" w:eastAsia="Times New Roman" w:hAnsi="Times New Roman" w:cs="Times New Roman"/>
          <w:sz w:val="24"/>
          <w:szCs w:val="24"/>
        </w:rPr>
        <w:t>The number of children in poverty is one billion, every 2</w:t>
      </w:r>
      <w:r w:rsidR="00BB46EA" w:rsidRPr="00F62344">
        <w:rPr>
          <w:rFonts w:ascii="Times New Roman" w:eastAsia="Times New Roman" w:hAnsi="Times New Roman" w:cs="Times New Roman"/>
          <w:sz w:val="24"/>
          <w:szCs w:val="24"/>
          <w:vertAlign w:val="superscript"/>
        </w:rPr>
        <w:t>nd</w:t>
      </w:r>
      <w:r w:rsidR="00BB46EA" w:rsidRPr="00F62344">
        <w:rPr>
          <w:rFonts w:ascii="Times New Roman" w:eastAsia="Times New Roman" w:hAnsi="Times New Roman" w:cs="Times New Roman"/>
          <w:sz w:val="24"/>
          <w:szCs w:val="24"/>
        </w:rPr>
        <w:t xml:space="preserve"> child (Barnett, 199</w:t>
      </w:r>
      <w:r w:rsidR="007262D9">
        <w:rPr>
          <w:rFonts w:ascii="Times New Roman" w:eastAsia="Times New Roman" w:hAnsi="Times New Roman" w:cs="Times New Roman"/>
          <w:sz w:val="24"/>
          <w:szCs w:val="24"/>
        </w:rPr>
        <w:t xml:space="preserve">8). </w:t>
      </w:r>
      <w:r w:rsidR="00A0209F">
        <w:rPr>
          <w:rFonts w:ascii="Times New Roman" w:eastAsia="Times New Roman" w:hAnsi="Times New Roman" w:cs="Times New Roman"/>
          <w:sz w:val="24"/>
          <w:szCs w:val="24"/>
        </w:rPr>
        <w:t>Even in a relatively prosperous nation such as the U.S., the Department of Education reported, “1,065,794 homeless kids were enrolled in schools in the 2010-2011 school year”</w:t>
      </w:r>
      <w:r w:rsidR="00DC3D38">
        <w:rPr>
          <w:rFonts w:ascii="Times New Roman" w:eastAsia="Times New Roman" w:hAnsi="Times New Roman" w:cs="Times New Roman"/>
          <w:sz w:val="24"/>
          <w:szCs w:val="24"/>
        </w:rPr>
        <w:t xml:space="preserve"> (Huff Post, 2012, June, 28, </w:t>
      </w:r>
      <w:r w:rsidR="00A0209F">
        <w:rPr>
          <w:rFonts w:ascii="Times New Roman" w:eastAsia="Times New Roman" w:hAnsi="Times New Roman" w:cs="Times New Roman"/>
          <w:sz w:val="24"/>
          <w:szCs w:val="24"/>
        </w:rPr>
        <w:t>p. 1). Since the start of the recession in 2007 this was a 57% increase in homeless kids. Additionally, t</w:t>
      </w:r>
      <w:r w:rsidR="007262D9">
        <w:rPr>
          <w:rFonts w:ascii="Times New Roman" w:eastAsia="Times New Roman" w:hAnsi="Times New Roman" w:cs="Times New Roman"/>
          <w:sz w:val="24"/>
          <w:szCs w:val="24"/>
        </w:rPr>
        <w:t xml:space="preserve">he digital </w:t>
      </w:r>
      <w:r w:rsidR="007262D9">
        <w:rPr>
          <w:rFonts w:ascii="Times New Roman" w:eastAsia="Times New Roman" w:hAnsi="Times New Roman" w:cs="Times New Roman"/>
          <w:sz w:val="24"/>
          <w:szCs w:val="24"/>
        </w:rPr>
        <w:lastRenderedPageBreak/>
        <w:t>divide for the ‘haves’ and ‘</w:t>
      </w:r>
      <w:r w:rsidR="00BB46EA" w:rsidRPr="00F62344">
        <w:rPr>
          <w:rFonts w:ascii="Times New Roman" w:eastAsia="Times New Roman" w:hAnsi="Times New Roman" w:cs="Times New Roman"/>
          <w:sz w:val="24"/>
          <w:szCs w:val="24"/>
        </w:rPr>
        <w:t xml:space="preserve">have </w:t>
      </w:r>
      <w:r w:rsidR="007E3E84" w:rsidRPr="00F62344">
        <w:rPr>
          <w:rFonts w:ascii="Times New Roman" w:eastAsia="Times New Roman" w:hAnsi="Times New Roman" w:cs="Times New Roman"/>
          <w:sz w:val="24"/>
          <w:szCs w:val="24"/>
        </w:rPr>
        <w:t>not’s</w:t>
      </w:r>
      <w:r w:rsidR="007262D9">
        <w:rPr>
          <w:rFonts w:ascii="Times New Roman" w:eastAsia="Times New Roman" w:hAnsi="Times New Roman" w:cs="Times New Roman"/>
          <w:sz w:val="24"/>
          <w:szCs w:val="24"/>
        </w:rPr>
        <w:t>’</w:t>
      </w:r>
      <w:r w:rsidR="00BB46EA" w:rsidRPr="00F62344">
        <w:rPr>
          <w:rFonts w:ascii="Times New Roman" w:eastAsia="Times New Roman" w:hAnsi="Times New Roman" w:cs="Times New Roman"/>
          <w:sz w:val="24"/>
          <w:szCs w:val="24"/>
        </w:rPr>
        <w:t xml:space="preserve"> exasperates the poverty when tied to the reality that “the internet is responsible for 21% of economic growth in developed nations (Alexander, 2012). </w:t>
      </w:r>
    </w:p>
    <w:p w:rsidR="009931EA" w:rsidRDefault="009931EA" w:rsidP="00F62344">
      <w:pPr>
        <w:spacing w:after="0" w:line="480" w:lineRule="auto"/>
        <w:ind w:firstLine="720"/>
        <w:rPr>
          <w:rFonts w:ascii="Times New Roman" w:eastAsia="Times New Roman" w:hAnsi="Times New Roman" w:cs="Times New Roman"/>
          <w:sz w:val="24"/>
          <w:szCs w:val="24"/>
        </w:rPr>
      </w:pPr>
      <w:r w:rsidRPr="00F62344">
        <w:rPr>
          <w:rFonts w:ascii="Times New Roman" w:hAnsi="Times New Roman" w:cs="Times New Roman"/>
          <w:sz w:val="24"/>
          <w:szCs w:val="24"/>
        </w:rPr>
        <w:t>There are several movements occ</w:t>
      </w:r>
      <w:r>
        <w:rPr>
          <w:rFonts w:ascii="Times New Roman" w:hAnsi="Times New Roman" w:cs="Times New Roman"/>
          <w:sz w:val="24"/>
          <w:szCs w:val="24"/>
        </w:rPr>
        <w:t xml:space="preserve">urring on a global platform, Education for All (EFA) and the </w:t>
      </w:r>
      <w:r w:rsidRPr="00F62344">
        <w:rPr>
          <w:rFonts w:ascii="Times New Roman" w:hAnsi="Times New Roman" w:cs="Times New Roman"/>
          <w:sz w:val="24"/>
          <w:szCs w:val="24"/>
        </w:rPr>
        <w:t>Global Initiative on Out-of-School-All Children in Scho</w:t>
      </w:r>
      <w:r>
        <w:rPr>
          <w:rFonts w:ascii="Times New Roman" w:hAnsi="Times New Roman" w:cs="Times New Roman"/>
          <w:sz w:val="24"/>
          <w:szCs w:val="24"/>
        </w:rPr>
        <w:t>ol by 2015</w:t>
      </w:r>
      <w:r w:rsidRPr="00F62344">
        <w:rPr>
          <w:rFonts w:ascii="Times New Roman" w:hAnsi="Times New Roman" w:cs="Times New Roman"/>
          <w:sz w:val="24"/>
          <w:szCs w:val="24"/>
        </w:rPr>
        <w:t xml:space="preserve"> (UNICEF, 2011)</w:t>
      </w:r>
      <w:r w:rsidR="00B923DC">
        <w:rPr>
          <w:rFonts w:ascii="Times New Roman" w:hAnsi="Times New Roman" w:cs="Times New Roman"/>
          <w:sz w:val="24"/>
          <w:szCs w:val="24"/>
        </w:rPr>
        <w:t>,</w:t>
      </w:r>
      <w:r w:rsidRPr="00F62344">
        <w:rPr>
          <w:rFonts w:ascii="Times New Roman" w:hAnsi="Times New Roman" w:cs="Times New Roman"/>
          <w:sz w:val="24"/>
          <w:szCs w:val="24"/>
        </w:rPr>
        <w:t xml:space="preserve"> both of which are UNESCO and UNICEF initiatives. The EFA movement “is a global commitment to provide quality basic education for all children, youth and adults” (Education for All, 2012-</w:t>
      </w:r>
      <w:r w:rsidR="00EA1249">
        <w:rPr>
          <w:rFonts w:ascii="Times New Roman" w:hAnsi="Times New Roman" w:cs="Times New Roman"/>
          <w:sz w:val="24"/>
          <w:szCs w:val="24"/>
        </w:rPr>
        <w:t>1995, p. 1). Efforts to enroll</w:t>
      </w:r>
      <w:r w:rsidRPr="00F62344">
        <w:rPr>
          <w:rFonts w:ascii="Times New Roman" w:hAnsi="Times New Roman" w:cs="Times New Roman"/>
          <w:sz w:val="24"/>
          <w:szCs w:val="24"/>
        </w:rPr>
        <w:t xml:space="preserve"> children in school began with the EFA at an international meeting at Dakar in 2000, calling upon governments to address the “out-of-school children and to ensure equity in education” (p. 1). This led to UNICEF</w:t>
      </w:r>
      <w:r w:rsidR="00D42F1C">
        <w:rPr>
          <w:rFonts w:ascii="Times New Roman" w:hAnsi="Times New Roman" w:cs="Times New Roman"/>
          <w:sz w:val="24"/>
          <w:szCs w:val="24"/>
        </w:rPr>
        <w:t xml:space="preserve"> (2011) with</w:t>
      </w:r>
      <w:r w:rsidRPr="00F62344">
        <w:rPr>
          <w:rFonts w:ascii="Times New Roman" w:hAnsi="Times New Roman" w:cs="Times New Roman"/>
          <w:sz w:val="24"/>
          <w:szCs w:val="24"/>
        </w:rPr>
        <w:t xml:space="preserve"> UNESCO to launch a global initiative on Out-of-School Children in 2010 setting a goal of “univer</w:t>
      </w:r>
      <w:r w:rsidR="00D42F1C">
        <w:rPr>
          <w:rFonts w:ascii="Times New Roman" w:hAnsi="Times New Roman" w:cs="Times New Roman"/>
          <w:sz w:val="24"/>
          <w:szCs w:val="24"/>
        </w:rPr>
        <w:t xml:space="preserve">sal primary education by 2015” </w:t>
      </w:r>
      <w:proofErr w:type="gramStart"/>
      <w:r w:rsidR="00D42F1C">
        <w:rPr>
          <w:rFonts w:ascii="Times New Roman" w:hAnsi="Times New Roman" w:cs="Times New Roman"/>
          <w:sz w:val="24"/>
          <w:szCs w:val="24"/>
        </w:rPr>
        <w:t>(</w:t>
      </w:r>
      <w:r w:rsidR="00D77E15">
        <w:rPr>
          <w:rFonts w:ascii="Times New Roman" w:hAnsi="Times New Roman" w:cs="Times New Roman"/>
          <w:sz w:val="24"/>
          <w:szCs w:val="24"/>
        </w:rPr>
        <w:t xml:space="preserve"> </w:t>
      </w:r>
      <w:r w:rsidRPr="00F62344">
        <w:rPr>
          <w:rFonts w:ascii="Times New Roman" w:hAnsi="Times New Roman" w:cs="Times New Roman"/>
          <w:sz w:val="24"/>
          <w:szCs w:val="24"/>
        </w:rPr>
        <w:t>p</w:t>
      </w:r>
      <w:proofErr w:type="gramEnd"/>
      <w:r w:rsidRPr="00F62344">
        <w:rPr>
          <w:rFonts w:ascii="Times New Roman" w:hAnsi="Times New Roman" w:cs="Times New Roman"/>
          <w:sz w:val="24"/>
          <w:szCs w:val="24"/>
        </w:rPr>
        <w:t xml:space="preserve">. 1).  </w:t>
      </w:r>
    </w:p>
    <w:p w:rsidR="003B2E1A" w:rsidRPr="00F62344" w:rsidRDefault="003B2E1A" w:rsidP="00F62344">
      <w:pPr>
        <w:spacing w:after="0" w:line="480" w:lineRule="auto"/>
        <w:ind w:firstLine="720"/>
        <w:rPr>
          <w:rFonts w:ascii="Times New Roman" w:hAnsi="Times New Roman" w:cs="Times New Roman"/>
          <w:sz w:val="24"/>
          <w:szCs w:val="24"/>
        </w:rPr>
      </w:pPr>
      <w:r w:rsidRPr="00F62344">
        <w:rPr>
          <w:rFonts w:ascii="Times New Roman" w:hAnsi="Times New Roman" w:cs="Times New Roman"/>
          <w:sz w:val="24"/>
          <w:szCs w:val="24"/>
        </w:rPr>
        <w:t>Of critical concern is the fact that schooling is a cultural process whereby each nation defines and promulgates a specifi</w:t>
      </w:r>
      <w:r w:rsidR="00B923DC">
        <w:rPr>
          <w:rFonts w:ascii="Times New Roman" w:hAnsi="Times New Roman" w:cs="Times New Roman"/>
          <w:sz w:val="24"/>
          <w:szCs w:val="24"/>
        </w:rPr>
        <w:t>c cultural view to be imposed on some or all of its children</w:t>
      </w:r>
      <w:r w:rsidR="009C7873">
        <w:rPr>
          <w:rFonts w:ascii="Times New Roman" w:hAnsi="Times New Roman" w:cs="Times New Roman"/>
          <w:sz w:val="24"/>
          <w:szCs w:val="24"/>
        </w:rPr>
        <w:t>.</w:t>
      </w:r>
      <w:r w:rsidRPr="00F62344">
        <w:rPr>
          <w:rFonts w:ascii="Times New Roman" w:hAnsi="Times New Roman" w:cs="Times New Roman"/>
          <w:sz w:val="24"/>
          <w:szCs w:val="24"/>
        </w:rPr>
        <w:t xml:space="preserve"> The main feature of the </w:t>
      </w:r>
      <w:r w:rsidR="00E21222" w:rsidRPr="00F62344">
        <w:rPr>
          <w:rFonts w:ascii="Times New Roman" w:hAnsi="Times New Roman" w:cs="Times New Roman"/>
          <w:sz w:val="24"/>
          <w:szCs w:val="24"/>
        </w:rPr>
        <w:t xml:space="preserve">political </w:t>
      </w:r>
      <w:r w:rsidRPr="00F62344">
        <w:rPr>
          <w:rFonts w:ascii="Times New Roman" w:hAnsi="Times New Roman" w:cs="Times New Roman"/>
          <w:sz w:val="24"/>
          <w:szCs w:val="24"/>
        </w:rPr>
        <w:t>process is that it is essentially arbitrary and the culture or cultures eventually included in the schooling process assume a privileged position over all other possibilities or alternatives which could have been selected. The proce</w:t>
      </w:r>
      <w:r w:rsidR="00BE3B04">
        <w:rPr>
          <w:rFonts w:ascii="Times New Roman" w:hAnsi="Times New Roman" w:cs="Times New Roman"/>
          <w:sz w:val="24"/>
          <w:szCs w:val="24"/>
        </w:rPr>
        <w:t>ss of selection is most often</w:t>
      </w:r>
      <w:r w:rsidRPr="00F62344">
        <w:rPr>
          <w:rFonts w:ascii="Times New Roman" w:hAnsi="Times New Roman" w:cs="Times New Roman"/>
          <w:sz w:val="24"/>
          <w:szCs w:val="24"/>
        </w:rPr>
        <w:t xml:space="preserve"> political and value laden. </w:t>
      </w:r>
    </w:p>
    <w:p w:rsidR="003B2E1A" w:rsidRDefault="003B2E1A" w:rsidP="00F62344">
      <w:pPr>
        <w:spacing w:after="0" w:line="480" w:lineRule="auto"/>
        <w:ind w:firstLine="720"/>
        <w:rPr>
          <w:rFonts w:ascii="Times New Roman" w:hAnsi="Times New Roman" w:cs="Times New Roman"/>
          <w:sz w:val="24"/>
          <w:szCs w:val="24"/>
        </w:rPr>
      </w:pPr>
      <w:r w:rsidRPr="00F62344">
        <w:rPr>
          <w:rFonts w:ascii="Times New Roman" w:hAnsi="Times New Roman" w:cs="Times New Roman"/>
          <w:sz w:val="24"/>
          <w:szCs w:val="24"/>
        </w:rPr>
        <w:t>And it seems nearly universal that those who control the schooling process use it to their advantage and to enhance, preserve and protect their own social position. The hierarchical nature of most societies ensures that those whose culture is most aligned with that of the school and its values will, in the words o</w:t>
      </w:r>
      <w:r w:rsidR="00D42F1C">
        <w:rPr>
          <w:rFonts w:ascii="Times New Roman" w:hAnsi="Times New Roman" w:cs="Times New Roman"/>
          <w:sz w:val="24"/>
          <w:szCs w:val="24"/>
        </w:rPr>
        <w:t>f Bourdieu and Passeron (1964) ‘inherit’</w:t>
      </w:r>
      <w:r w:rsidRPr="00F62344">
        <w:rPr>
          <w:rFonts w:ascii="Times New Roman" w:hAnsi="Times New Roman" w:cs="Times New Roman"/>
          <w:sz w:val="24"/>
          <w:szCs w:val="24"/>
        </w:rPr>
        <w:t xml:space="preserve"> the benefits of the schooling process. Those student populations whose cultural orientation is less aligned or oppositional may find schooling to be abrasive, hostile, demeaning and alienating. Their reaction may range from </w:t>
      </w:r>
      <w:r w:rsidRPr="00F62344">
        <w:rPr>
          <w:rFonts w:ascii="Times New Roman" w:hAnsi="Times New Roman" w:cs="Times New Roman"/>
          <w:sz w:val="24"/>
          <w:szCs w:val="24"/>
        </w:rPr>
        <w:lastRenderedPageBreak/>
        <w:t>passive resignation to active resistance to eventually leaving the school altogether. The statistics worldwide provide stark evidence of who benefits most and least from the forms of schooling which have been adopted by national states. It is not an accident that they cleave along lines of the values and perspectives of the dominant cultural outlook of those who control the schools.</w:t>
      </w:r>
    </w:p>
    <w:p w:rsidR="009B2C96" w:rsidRPr="00F62344" w:rsidRDefault="009B2C96" w:rsidP="00F62344">
      <w:pPr>
        <w:spacing w:after="0" w:line="480" w:lineRule="auto"/>
        <w:ind w:firstLine="720"/>
        <w:rPr>
          <w:rFonts w:ascii="Times New Roman" w:hAnsi="Times New Roman" w:cs="Times New Roman"/>
          <w:sz w:val="24"/>
          <w:szCs w:val="24"/>
        </w:rPr>
      </w:pPr>
      <w:r w:rsidRPr="00F62344">
        <w:rPr>
          <w:rFonts w:ascii="Times New Roman" w:hAnsi="Times New Roman" w:cs="Times New Roman"/>
          <w:sz w:val="24"/>
          <w:szCs w:val="24"/>
        </w:rPr>
        <w:t xml:space="preserve">In this analytic the most critical relationship involves that of the school and the state. And at the heart of this conversation is the matter of whether the individual is to serve the means and interests of the state solely, and/or if the state allows the individual the room and choice to develop his or her own humanity in ways which are congruent with becoming fully human, irrespective of the dominant interests and prejudices which typically are at work in schools of the state that are heavily influenced by social class, wealth, gender, race, religion or sexual orientation. </w:t>
      </w:r>
    </w:p>
    <w:p w:rsidR="003B2E1A" w:rsidRPr="00F62344" w:rsidRDefault="003B2E1A" w:rsidP="00F62344">
      <w:pPr>
        <w:spacing w:after="0" w:line="480" w:lineRule="auto"/>
        <w:rPr>
          <w:rFonts w:ascii="Times New Roman" w:hAnsi="Times New Roman" w:cs="Times New Roman"/>
          <w:sz w:val="24"/>
          <w:szCs w:val="24"/>
        </w:rPr>
      </w:pPr>
      <w:r w:rsidRPr="00F62344">
        <w:rPr>
          <w:rFonts w:ascii="Times New Roman" w:hAnsi="Times New Roman" w:cs="Times New Roman"/>
          <w:sz w:val="24"/>
          <w:szCs w:val="24"/>
        </w:rPr>
        <w:tab/>
      </w:r>
      <w:r w:rsidR="0014729E" w:rsidRPr="00F62344">
        <w:rPr>
          <w:rFonts w:ascii="Times New Roman" w:hAnsi="Times New Roman" w:cs="Times New Roman"/>
          <w:sz w:val="24"/>
          <w:szCs w:val="24"/>
        </w:rPr>
        <w:t>It is our belief that the</w:t>
      </w:r>
      <w:r w:rsidRPr="00F62344">
        <w:rPr>
          <w:rFonts w:ascii="Times New Roman" w:hAnsi="Times New Roman" w:cs="Times New Roman"/>
          <w:sz w:val="24"/>
          <w:szCs w:val="24"/>
        </w:rPr>
        <w:t xml:space="preserve"> FS </w:t>
      </w:r>
      <w:r w:rsidR="0014729E" w:rsidRPr="00F62344">
        <w:rPr>
          <w:rFonts w:ascii="Times New Roman" w:hAnsi="Times New Roman" w:cs="Times New Roman"/>
          <w:sz w:val="24"/>
          <w:szCs w:val="24"/>
        </w:rPr>
        <w:t>should not</w:t>
      </w:r>
      <w:r w:rsidRPr="00F62344">
        <w:rPr>
          <w:rFonts w:ascii="Times New Roman" w:hAnsi="Times New Roman" w:cs="Times New Roman"/>
          <w:sz w:val="24"/>
          <w:szCs w:val="24"/>
        </w:rPr>
        <w:t xml:space="preserve"> only </w:t>
      </w:r>
      <w:r w:rsidR="0014729E" w:rsidRPr="00F62344">
        <w:rPr>
          <w:rFonts w:ascii="Times New Roman" w:hAnsi="Times New Roman" w:cs="Times New Roman"/>
          <w:sz w:val="24"/>
          <w:szCs w:val="24"/>
        </w:rPr>
        <w:t xml:space="preserve">be </w:t>
      </w:r>
      <w:r w:rsidRPr="00F62344">
        <w:rPr>
          <w:rFonts w:ascii="Times New Roman" w:hAnsi="Times New Roman" w:cs="Times New Roman"/>
          <w:sz w:val="24"/>
          <w:szCs w:val="24"/>
        </w:rPr>
        <w:t>concerned about who is and who is not in the schools worldwide, but the nature of the content and process of schooling which continually place some students, their families and cultures, at a disadvantage for the resources and rewards of the larger social system. If the schools are to be thought of as societal levers of opening up social position, wealth, and advancement to everyone, then the agenda of improving them has to be one in which the dominant content, values, pedagogy, and directions of schooling are closely examined to determine if that objective is even possible given the way social privilege is sanctioned and advanc</w:t>
      </w:r>
      <w:r w:rsidR="00BE3B04">
        <w:rPr>
          <w:rFonts w:ascii="Times New Roman" w:hAnsi="Times New Roman" w:cs="Times New Roman"/>
          <w:sz w:val="24"/>
          <w:szCs w:val="24"/>
        </w:rPr>
        <w:t xml:space="preserve">ed by the schooling process. In other </w:t>
      </w:r>
      <w:r w:rsidRPr="00F62344">
        <w:rPr>
          <w:rFonts w:ascii="Times New Roman" w:hAnsi="Times New Roman" w:cs="Times New Roman"/>
          <w:sz w:val="24"/>
          <w:szCs w:val="24"/>
        </w:rPr>
        <w:t>words, if the schools are the means by which advantage and disadvantage are advanced, it makes little difference if all children are in school if they are ultimately disadvantaged in their inclusion, but also come to believe and accept their inferior social position or opportuniti</w:t>
      </w:r>
      <w:r w:rsidR="00D42F1C">
        <w:rPr>
          <w:rFonts w:ascii="Times New Roman" w:hAnsi="Times New Roman" w:cs="Times New Roman"/>
          <w:sz w:val="24"/>
          <w:szCs w:val="24"/>
        </w:rPr>
        <w:t>es which result from their own ‘inferiorities.’</w:t>
      </w:r>
      <w:r w:rsidRPr="00F62344">
        <w:rPr>
          <w:rFonts w:ascii="Times New Roman" w:hAnsi="Times New Roman" w:cs="Times New Roman"/>
          <w:sz w:val="24"/>
          <w:szCs w:val="24"/>
        </w:rPr>
        <w:t xml:space="preserve"> </w:t>
      </w:r>
    </w:p>
    <w:p w:rsidR="00D42F1C" w:rsidRDefault="003B2E1A" w:rsidP="00F62344">
      <w:pPr>
        <w:spacing w:after="0" w:line="480" w:lineRule="auto"/>
        <w:rPr>
          <w:rFonts w:ascii="Times New Roman" w:hAnsi="Times New Roman" w:cs="Times New Roman"/>
          <w:sz w:val="24"/>
          <w:szCs w:val="24"/>
        </w:rPr>
      </w:pPr>
      <w:r w:rsidRPr="00F62344">
        <w:rPr>
          <w:rFonts w:ascii="Times New Roman" w:hAnsi="Times New Roman" w:cs="Times New Roman"/>
          <w:sz w:val="24"/>
          <w:szCs w:val="24"/>
        </w:rPr>
        <w:lastRenderedPageBreak/>
        <w:tab/>
      </w:r>
      <w:r w:rsidR="00667B25" w:rsidRPr="00F62344">
        <w:rPr>
          <w:rFonts w:ascii="Times New Roman" w:hAnsi="Times New Roman" w:cs="Times New Roman"/>
          <w:sz w:val="24"/>
          <w:szCs w:val="24"/>
        </w:rPr>
        <w:t>We posit that the</w:t>
      </w:r>
      <w:r w:rsidRPr="00F62344">
        <w:rPr>
          <w:rFonts w:ascii="Times New Roman" w:hAnsi="Times New Roman" w:cs="Times New Roman"/>
          <w:sz w:val="24"/>
          <w:szCs w:val="24"/>
        </w:rPr>
        <w:t xml:space="preserve"> FS include in its focus the </w:t>
      </w:r>
      <w:r w:rsidR="00BE3B04">
        <w:rPr>
          <w:rFonts w:ascii="Times New Roman" w:hAnsi="Times New Roman" w:cs="Times New Roman"/>
          <w:sz w:val="24"/>
          <w:szCs w:val="24"/>
        </w:rPr>
        <w:t xml:space="preserve">lack of availability to go to school as well the </w:t>
      </w:r>
      <w:r w:rsidRPr="00F62344">
        <w:rPr>
          <w:rFonts w:ascii="Times New Roman" w:hAnsi="Times New Roman" w:cs="Times New Roman"/>
          <w:sz w:val="24"/>
          <w:szCs w:val="24"/>
        </w:rPr>
        <w:t xml:space="preserve">nature, content, pedagogy and operations of the functions of schooling and whether or not those aspects of schooling work to create a more level playing field for all children. The FS takes the position that schooling should be </w:t>
      </w:r>
      <w:r w:rsidR="00274FE4">
        <w:rPr>
          <w:rFonts w:ascii="Times New Roman" w:hAnsi="Times New Roman" w:cs="Times New Roman"/>
          <w:sz w:val="24"/>
          <w:szCs w:val="24"/>
        </w:rPr>
        <w:t xml:space="preserve">ubiquitous and </w:t>
      </w:r>
      <w:r w:rsidRPr="00F62344">
        <w:rPr>
          <w:rFonts w:ascii="Times New Roman" w:hAnsi="Times New Roman" w:cs="Times New Roman"/>
          <w:sz w:val="24"/>
          <w:szCs w:val="24"/>
        </w:rPr>
        <w:t xml:space="preserve">a place where the potential of all children is recognized and valued, and the imposition of forms of cultural capital are adopted in a way that do not work to the perpetuation of privilege and dominance. This is the line of demarcation for us. </w:t>
      </w:r>
    </w:p>
    <w:p w:rsidR="000B556E" w:rsidRPr="00F62344" w:rsidRDefault="00D42F1C" w:rsidP="00F62344">
      <w:pPr>
        <w:spacing w:after="0" w:line="480" w:lineRule="auto"/>
        <w:rPr>
          <w:rFonts w:ascii="Times New Roman" w:hAnsi="Times New Roman" w:cs="Times New Roman"/>
          <w:sz w:val="24"/>
          <w:szCs w:val="24"/>
        </w:rPr>
      </w:pPr>
      <w:r w:rsidRPr="00E97B81">
        <w:rPr>
          <w:rFonts w:ascii="Times New Roman" w:hAnsi="Times New Roman" w:cs="Times New Roman"/>
          <w:sz w:val="24"/>
          <w:szCs w:val="24"/>
        </w:rPr>
        <w:tab/>
      </w:r>
      <w:r w:rsidR="003B2E1A" w:rsidRPr="00E97B81">
        <w:rPr>
          <w:rFonts w:ascii="Times New Roman" w:hAnsi="Times New Roman" w:cs="Times New Roman"/>
          <w:i/>
          <w:sz w:val="24"/>
          <w:szCs w:val="24"/>
        </w:rPr>
        <w:t xml:space="preserve">Our </w:t>
      </w:r>
      <w:r w:rsidR="00274FE4" w:rsidRPr="00E97B81">
        <w:rPr>
          <w:rFonts w:ascii="Times New Roman" w:hAnsi="Times New Roman" w:cs="Times New Roman"/>
          <w:i/>
          <w:sz w:val="24"/>
          <w:szCs w:val="24"/>
        </w:rPr>
        <w:t xml:space="preserve">main </w:t>
      </w:r>
      <w:r w:rsidR="003B2E1A" w:rsidRPr="00E97B81">
        <w:rPr>
          <w:rFonts w:ascii="Times New Roman" w:hAnsi="Times New Roman" w:cs="Times New Roman"/>
          <w:i/>
          <w:sz w:val="24"/>
          <w:szCs w:val="24"/>
        </w:rPr>
        <w:t xml:space="preserve">objective is </w:t>
      </w:r>
      <w:r w:rsidR="00274FE4" w:rsidRPr="00E97B81">
        <w:rPr>
          <w:rFonts w:ascii="Times New Roman" w:hAnsi="Times New Roman" w:cs="Times New Roman"/>
          <w:i/>
          <w:sz w:val="24"/>
          <w:szCs w:val="24"/>
        </w:rPr>
        <w:t>all children have a right to go to school</w:t>
      </w:r>
      <w:r w:rsidR="00274FE4" w:rsidRPr="00E97B81">
        <w:rPr>
          <w:rFonts w:ascii="Times New Roman" w:hAnsi="Times New Roman" w:cs="Times New Roman"/>
          <w:sz w:val="24"/>
          <w:szCs w:val="24"/>
        </w:rPr>
        <w:t>.</w:t>
      </w:r>
      <w:r w:rsidR="00274FE4">
        <w:rPr>
          <w:rFonts w:ascii="Times New Roman" w:hAnsi="Times New Roman" w:cs="Times New Roman"/>
          <w:sz w:val="24"/>
          <w:szCs w:val="24"/>
        </w:rPr>
        <w:t xml:space="preserve"> Our second objective is </w:t>
      </w:r>
      <w:r w:rsidR="003B2E1A" w:rsidRPr="00F62344">
        <w:rPr>
          <w:rFonts w:ascii="Times New Roman" w:hAnsi="Times New Roman" w:cs="Times New Roman"/>
          <w:sz w:val="24"/>
          <w:szCs w:val="24"/>
        </w:rPr>
        <w:t xml:space="preserve">not to make schools as they exist more efficient at what they do, but to call into question what schools do in the first place and how they work or should work to provide greater equality to all children and their families. It is not only the availability of schools for all children worldwide, but what kind of schooling is available to them. </w:t>
      </w:r>
    </w:p>
    <w:p w:rsidR="00667B25" w:rsidRPr="00F62344" w:rsidRDefault="00667B25" w:rsidP="00F62344">
      <w:pPr>
        <w:spacing w:after="0" w:line="480" w:lineRule="auto"/>
        <w:rPr>
          <w:rFonts w:ascii="Times New Roman" w:hAnsi="Times New Roman" w:cs="Times New Roman"/>
          <w:b/>
          <w:sz w:val="24"/>
          <w:szCs w:val="24"/>
          <w:u w:val="single"/>
        </w:rPr>
      </w:pPr>
      <w:r w:rsidRPr="00F62344">
        <w:rPr>
          <w:rFonts w:ascii="Times New Roman" w:hAnsi="Times New Roman" w:cs="Times New Roman"/>
          <w:b/>
          <w:sz w:val="24"/>
          <w:szCs w:val="24"/>
          <w:u w:val="single"/>
        </w:rPr>
        <w:t>What Is an Educational Leader Without Borders?</w:t>
      </w:r>
    </w:p>
    <w:p w:rsidR="00667B25" w:rsidRPr="00E97B81" w:rsidRDefault="00160B4B" w:rsidP="00F62344">
      <w:pPr>
        <w:spacing w:after="0" w:line="480" w:lineRule="auto"/>
        <w:ind w:firstLine="720"/>
        <w:rPr>
          <w:rFonts w:ascii="Times New Roman" w:hAnsi="Times New Roman" w:cs="Times New Roman"/>
          <w:sz w:val="24"/>
          <w:szCs w:val="24"/>
        </w:rPr>
      </w:pPr>
      <w:r w:rsidRPr="00E97B81">
        <w:rPr>
          <w:rFonts w:ascii="Times New Roman" w:hAnsi="Times New Roman" w:cs="Times New Roman"/>
          <w:sz w:val="24"/>
          <w:szCs w:val="24"/>
        </w:rPr>
        <w:t>For purposes of this</w:t>
      </w:r>
      <w:r w:rsidR="00667B25" w:rsidRPr="00E97B81">
        <w:rPr>
          <w:rFonts w:ascii="Times New Roman" w:hAnsi="Times New Roman" w:cs="Times New Roman"/>
          <w:sz w:val="24"/>
          <w:szCs w:val="24"/>
        </w:rPr>
        <w:t xml:space="preserve"> concept paper, o</w:t>
      </w:r>
      <w:r w:rsidR="003B2E1A" w:rsidRPr="00E97B81">
        <w:rPr>
          <w:rFonts w:ascii="Times New Roman" w:hAnsi="Times New Roman" w:cs="Times New Roman"/>
          <w:sz w:val="24"/>
          <w:szCs w:val="24"/>
        </w:rPr>
        <w:t xml:space="preserve">ur view is that education should be </w:t>
      </w:r>
      <w:r w:rsidR="00B923DC" w:rsidRPr="00E97B81">
        <w:rPr>
          <w:rFonts w:ascii="Times New Roman" w:hAnsi="Times New Roman" w:cs="Times New Roman"/>
          <w:sz w:val="24"/>
          <w:szCs w:val="24"/>
        </w:rPr>
        <w:t>universal</w:t>
      </w:r>
      <w:r w:rsidR="00B50BB0" w:rsidRPr="00E97B81">
        <w:rPr>
          <w:rFonts w:ascii="Times New Roman" w:hAnsi="Times New Roman" w:cs="Times New Roman"/>
          <w:sz w:val="24"/>
          <w:szCs w:val="24"/>
        </w:rPr>
        <w:t xml:space="preserve">, </w:t>
      </w:r>
      <w:r w:rsidRPr="00E97B81">
        <w:rPr>
          <w:rFonts w:ascii="Times New Roman" w:hAnsi="Times New Roman" w:cs="Times New Roman"/>
          <w:sz w:val="24"/>
          <w:szCs w:val="24"/>
        </w:rPr>
        <w:t xml:space="preserve">enlightening and liberating. </w:t>
      </w:r>
      <w:r w:rsidRPr="00E97B81">
        <w:rPr>
          <w:rFonts w:ascii="Times New Roman" w:hAnsi="Times New Roman" w:cs="Times New Roman"/>
          <w:i/>
          <w:sz w:val="24"/>
          <w:szCs w:val="24"/>
        </w:rPr>
        <w:t>Education</w:t>
      </w:r>
      <w:r w:rsidR="003B2E1A" w:rsidRPr="00E97B81">
        <w:rPr>
          <w:rFonts w:ascii="Times New Roman" w:hAnsi="Times New Roman" w:cs="Times New Roman"/>
          <w:i/>
          <w:sz w:val="24"/>
          <w:szCs w:val="24"/>
        </w:rPr>
        <w:t xml:space="preserve"> should draw out of humans the potentialities of a progressive humanity which is inclusive and respectful of difference</w:t>
      </w:r>
      <w:r w:rsidR="003B2E1A" w:rsidRPr="00E97B81">
        <w:rPr>
          <w:rFonts w:ascii="Times New Roman" w:hAnsi="Times New Roman" w:cs="Times New Roman"/>
          <w:sz w:val="24"/>
          <w:szCs w:val="24"/>
        </w:rPr>
        <w:t>. In this we see at once how different the conceptualization of the purpose of schooling would or should be</w:t>
      </w:r>
      <w:r w:rsidR="00796684" w:rsidRPr="00E97B81">
        <w:rPr>
          <w:rFonts w:ascii="Times New Roman" w:hAnsi="Times New Roman" w:cs="Times New Roman"/>
          <w:sz w:val="24"/>
          <w:szCs w:val="24"/>
        </w:rPr>
        <w:t>.</w:t>
      </w:r>
      <w:r w:rsidR="003B2E1A" w:rsidRPr="00E97B81">
        <w:rPr>
          <w:rFonts w:ascii="Times New Roman" w:hAnsi="Times New Roman" w:cs="Times New Roman"/>
          <w:sz w:val="24"/>
          <w:szCs w:val="24"/>
        </w:rPr>
        <w:t xml:space="preserve"> Such a stance shifts the fulcrum between the school and the state from how can schools become </w:t>
      </w:r>
      <w:r w:rsidR="00796684" w:rsidRPr="00E97B81">
        <w:rPr>
          <w:rFonts w:ascii="Times New Roman" w:hAnsi="Times New Roman" w:cs="Times New Roman"/>
          <w:sz w:val="24"/>
          <w:szCs w:val="24"/>
        </w:rPr>
        <w:t xml:space="preserve">universally available to all children, </w:t>
      </w:r>
      <w:r w:rsidR="00D42F1C" w:rsidRPr="00E97B81">
        <w:rPr>
          <w:rFonts w:ascii="Times New Roman" w:hAnsi="Times New Roman" w:cs="Times New Roman"/>
          <w:sz w:val="24"/>
          <w:szCs w:val="24"/>
        </w:rPr>
        <w:t>better and ‘fit’</w:t>
      </w:r>
      <w:r w:rsidR="003B2E1A" w:rsidRPr="00E97B81">
        <w:rPr>
          <w:rFonts w:ascii="Times New Roman" w:hAnsi="Times New Roman" w:cs="Times New Roman"/>
          <w:sz w:val="24"/>
          <w:szCs w:val="24"/>
        </w:rPr>
        <w:t xml:space="preserve"> all of the students</w:t>
      </w:r>
      <w:r w:rsidR="00D42F1C" w:rsidRPr="00E97B81">
        <w:rPr>
          <w:rFonts w:ascii="Times New Roman" w:hAnsi="Times New Roman" w:cs="Times New Roman"/>
          <w:sz w:val="24"/>
          <w:szCs w:val="24"/>
        </w:rPr>
        <w:t xml:space="preserve"> into them, to one which asks, ‘</w:t>
      </w:r>
      <w:r w:rsidR="003B2E1A" w:rsidRPr="00E97B81">
        <w:rPr>
          <w:rFonts w:ascii="Times New Roman" w:hAnsi="Times New Roman" w:cs="Times New Roman"/>
          <w:sz w:val="24"/>
          <w:szCs w:val="24"/>
        </w:rPr>
        <w:t>what</w:t>
      </w:r>
      <w:r w:rsidR="00D42F1C" w:rsidRPr="00E97B81">
        <w:rPr>
          <w:rFonts w:ascii="Times New Roman" w:hAnsi="Times New Roman" w:cs="Times New Roman"/>
          <w:sz w:val="24"/>
          <w:szCs w:val="24"/>
        </w:rPr>
        <w:t xml:space="preserve"> are students being fitted into’ and ‘why’</w:t>
      </w:r>
      <w:r w:rsidR="003B2E1A" w:rsidRPr="00E97B81">
        <w:rPr>
          <w:rFonts w:ascii="Times New Roman" w:hAnsi="Times New Roman" w:cs="Times New Roman"/>
          <w:sz w:val="24"/>
          <w:szCs w:val="24"/>
        </w:rPr>
        <w:t xml:space="preserve"> as well as who benefits most from such schools? </w:t>
      </w:r>
    </w:p>
    <w:p w:rsidR="003B2E1A" w:rsidRPr="00E97B81" w:rsidRDefault="00160B4B" w:rsidP="00F62344">
      <w:pPr>
        <w:spacing w:after="0" w:line="480" w:lineRule="auto"/>
        <w:ind w:firstLine="720"/>
        <w:rPr>
          <w:rFonts w:ascii="Times New Roman" w:hAnsi="Times New Roman" w:cs="Times New Roman"/>
          <w:sz w:val="24"/>
          <w:szCs w:val="24"/>
        </w:rPr>
      </w:pPr>
      <w:r w:rsidRPr="00E97B81">
        <w:rPr>
          <w:rFonts w:ascii="Times New Roman" w:hAnsi="Times New Roman" w:cs="Times New Roman"/>
          <w:i/>
          <w:sz w:val="24"/>
          <w:szCs w:val="24"/>
        </w:rPr>
        <w:t>We believe</w:t>
      </w:r>
      <w:r w:rsidR="00667B25" w:rsidRPr="00E97B81">
        <w:rPr>
          <w:rFonts w:ascii="Times New Roman" w:hAnsi="Times New Roman" w:cs="Times New Roman"/>
          <w:i/>
          <w:sz w:val="24"/>
          <w:szCs w:val="24"/>
        </w:rPr>
        <w:t xml:space="preserve"> that</w:t>
      </w:r>
      <w:r w:rsidR="003B2E1A" w:rsidRPr="00E97B81">
        <w:rPr>
          <w:rFonts w:ascii="Times New Roman" w:hAnsi="Times New Roman" w:cs="Times New Roman"/>
          <w:i/>
          <w:sz w:val="24"/>
          <w:szCs w:val="24"/>
        </w:rPr>
        <w:t xml:space="preserve"> when </w:t>
      </w:r>
      <w:r w:rsidR="00C642CE" w:rsidRPr="00E97B81">
        <w:rPr>
          <w:rFonts w:ascii="Times New Roman" w:hAnsi="Times New Roman" w:cs="Times New Roman"/>
          <w:i/>
          <w:sz w:val="24"/>
          <w:szCs w:val="24"/>
        </w:rPr>
        <w:t xml:space="preserve">educational </w:t>
      </w:r>
      <w:r w:rsidR="003B2E1A" w:rsidRPr="00E97B81">
        <w:rPr>
          <w:rFonts w:ascii="Times New Roman" w:hAnsi="Times New Roman" w:cs="Times New Roman"/>
          <w:i/>
          <w:sz w:val="24"/>
          <w:szCs w:val="24"/>
        </w:rPr>
        <w:t>leaders are emboldened to step out of the school/sta</w:t>
      </w:r>
      <w:r w:rsidR="00D42F1C" w:rsidRPr="00E97B81">
        <w:rPr>
          <w:rFonts w:ascii="Times New Roman" w:hAnsi="Times New Roman" w:cs="Times New Roman"/>
          <w:i/>
          <w:sz w:val="24"/>
          <w:szCs w:val="24"/>
        </w:rPr>
        <w:t>te nexus that they become true ‘leaders without borders.</w:t>
      </w:r>
      <w:r w:rsidR="00D42F1C" w:rsidRPr="00E97B81">
        <w:rPr>
          <w:rFonts w:ascii="Times New Roman" w:hAnsi="Times New Roman" w:cs="Times New Roman"/>
          <w:sz w:val="24"/>
          <w:szCs w:val="24"/>
        </w:rPr>
        <w:t>’</w:t>
      </w:r>
      <w:r w:rsidR="003B2E1A" w:rsidRPr="00E97B81">
        <w:rPr>
          <w:rFonts w:ascii="Times New Roman" w:hAnsi="Times New Roman" w:cs="Times New Roman"/>
          <w:sz w:val="24"/>
          <w:szCs w:val="24"/>
        </w:rPr>
        <w:t xml:space="preserve"> This distinction </w:t>
      </w:r>
      <w:r w:rsidR="00667B25" w:rsidRPr="00E97B81">
        <w:rPr>
          <w:rFonts w:ascii="Times New Roman" w:hAnsi="Times New Roman" w:cs="Times New Roman"/>
          <w:sz w:val="24"/>
          <w:szCs w:val="24"/>
        </w:rPr>
        <w:t>may be</w:t>
      </w:r>
      <w:r w:rsidR="003B2E1A" w:rsidRPr="00E97B81">
        <w:rPr>
          <w:rFonts w:ascii="Times New Roman" w:hAnsi="Times New Roman" w:cs="Times New Roman"/>
          <w:sz w:val="24"/>
          <w:szCs w:val="24"/>
        </w:rPr>
        <w:t xml:space="preserve"> the most fundamental line of demarcation of the FS. </w:t>
      </w:r>
      <w:r w:rsidR="00667B25" w:rsidRPr="00E97B81">
        <w:rPr>
          <w:rFonts w:ascii="Times New Roman" w:hAnsi="Times New Roman" w:cs="Times New Roman"/>
          <w:i/>
          <w:sz w:val="24"/>
          <w:szCs w:val="24"/>
        </w:rPr>
        <w:t>We believe that h</w:t>
      </w:r>
      <w:r w:rsidR="003B2E1A" w:rsidRPr="00E97B81">
        <w:rPr>
          <w:rFonts w:ascii="Times New Roman" w:hAnsi="Times New Roman" w:cs="Times New Roman"/>
          <w:i/>
          <w:sz w:val="24"/>
          <w:szCs w:val="24"/>
        </w:rPr>
        <w:t xml:space="preserve">umanity belongs to no one but itself. </w:t>
      </w:r>
      <w:r w:rsidR="003B2E1A" w:rsidRPr="00E97B81">
        <w:rPr>
          <w:rFonts w:ascii="Times New Roman" w:hAnsi="Times New Roman" w:cs="Times New Roman"/>
          <w:sz w:val="24"/>
          <w:szCs w:val="24"/>
        </w:rPr>
        <w:lastRenderedPageBreak/>
        <w:t>Education is not a means to somebody’s end, including the state, but education is the end unto itself. Education so conceived is the most open-ended process of development and democracy possible.</w:t>
      </w:r>
      <w:r w:rsidR="00D42F1C" w:rsidRPr="00E97B81">
        <w:rPr>
          <w:rFonts w:ascii="Times New Roman" w:hAnsi="Times New Roman" w:cs="Times New Roman"/>
          <w:sz w:val="24"/>
          <w:szCs w:val="24"/>
        </w:rPr>
        <w:t xml:space="preserve"> A ‘leader without a border’</w:t>
      </w:r>
      <w:r w:rsidR="00667B25" w:rsidRPr="00E97B81">
        <w:rPr>
          <w:rFonts w:ascii="Times New Roman" w:hAnsi="Times New Roman" w:cs="Times New Roman"/>
          <w:sz w:val="24"/>
          <w:szCs w:val="24"/>
        </w:rPr>
        <w:t xml:space="preserve"> is someone who can be objective about</w:t>
      </w:r>
      <w:r w:rsidR="00C642CE" w:rsidRPr="00E97B81">
        <w:rPr>
          <w:rFonts w:ascii="Times New Roman" w:hAnsi="Times New Roman" w:cs="Times New Roman"/>
          <w:sz w:val="24"/>
          <w:szCs w:val="24"/>
        </w:rPr>
        <w:t xml:space="preserve"> their</w:t>
      </w:r>
      <w:r w:rsidR="00667B25" w:rsidRPr="00E97B81">
        <w:rPr>
          <w:rFonts w:ascii="Times New Roman" w:hAnsi="Times New Roman" w:cs="Times New Roman"/>
          <w:sz w:val="24"/>
          <w:szCs w:val="24"/>
        </w:rPr>
        <w:t xml:space="preserve"> own role in a state system of education. It would be someone who can examine the school/state nexus and ask questions about the ends desired by the state and whether or not such ends are good for all.</w:t>
      </w:r>
    </w:p>
    <w:p w:rsidR="000D2FF7" w:rsidRPr="00E97B81" w:rsidRDefault="000D2FF7" w:rsidP="000D2FF7">
      <w:pPr>
        <w:spacing w:after="0" w:line="480" w:lineRule="auto"/>
        <w:rPr>
          <w:rFonts w:ascii="Times New Roman" w:hAnsi="Times New Roman" w:cs="Times New Roman"/>
          <w:sz w:val="24"/>
          <w:szCs w:val="24"/>
        </w:rPr>
      </w:pPr>
      <w:r w:rsidRPr="00E97B81">
        <w:rPr>
          <w:rFonts w:ascii="Times New Roman" w:hAnsi="Times New Roman" w:cs="Times New Roman"/>
          <w:sz w:val="24"/>
          <w:szCs w:val="24"/>
        </w:rPr>
        <w:tab/>
        <w:t>Educational leaders without borders require school leaders who are culturally proficient and who can approach cultural objectivity and personal bias to the greatest extent possible. The goal of greater democracy and equality has to provide a fuller range of opportunities that render availability for all. Secondly, we have</w:t>
      </w:r>
      <w:r w:rsidR="00F26906" w:rsidRPr="00E97B81">
        <w:rPr>
          <w:rFonts w:ascii="Times New Roman" w:hAnsi="Times New Roman" w:cs="Times New Roman"/>
          <w:sz w:val="24"/>
          <w:szCs w:val="24"/>
        </w:rPr>
        <w:t xml:space="preserve"> to confront any idea of a ‘zero sum game’</w:t>
      </w:r>
      <w:r w:rsidRPr="00E97B81">
        <w:rPr>
          <w:rFonts w:ascii="Times New Roman" w:hAnsi="Times New Roman" w:cs="Times New Roman"/>
          <w:sz w:val="24"/>
          <w:szCs w:val="24"/>
        </w:rPr>
        <w:t xml:space="preserve"> in which what one set of students acquires must be taken from other students’ opportunities. This dilemma is a particularly potent source of pushback from parents who may see efforts to equalize the advantages of schooling as jeopardizing their own and their children’s social or cultural advantage. Not everyone will be happy with equalizing opportunity. But we see much of the pushback met with the idea of eliminating time served as the benchmark of schooling and as a means to enable the rapid advancement of all </w:t>
      </w:r>
      <w:r w:rsidR="00F26906" w:rsidRPr="00E97B81">
        <w:rPr>
          <w:rFonts w:ascii="Times New Roman" w:hAnsi="Times New Roman" w:cs="Times New Roman"/>
          <w:sz w:val="24"/>
          <w:szCs w:val="24"/>
        </w:rPr>
        <w:t>students ‘in the shortest time possible.’</w:t>
      </w:r>
    </w:p>
    <w:p w:rsidR="000D2FF7" w:rsidRPr="00E97B81" w:rsidRDefault="000D2FF7" w:rsidP="000D2FF7">
      <w:pPr>
        <w:spacing w:after="0" w:line="480" w:lineRule="auto"/>
        <w:rPr>
          <w:rFonts w:ascii="Times New Roman" w:hAnsi="Times New Roman" w:cs="Times New Roman"/>
          <w:sz w:val="24"/>
          <w:szCs w:val="24"/>
        </w:rPr>
      </w:pPr>
      <w:r w:rsidRPr="00E97B81">
        <w:rPr>
          <w:rFonts w:ascii="Times New Roman" w:hAnsi="Times New Roman" w:cs="Times New Roman"/>
          <w:sz w:val="24"/>
          <w:szCs w:val="24"/>
        </w:rPr>
        <w:tab/>
        <w:t xml:space="preserve">And as part of the pedagogic process, we see “educational leaders without borders” as individuals who work to create a more socially just world society where inherited advantage is not reinforced and the wealth gap between </w:t>
      </w:r>
      <w:r w:rsidR="007262D9" w:rsidRPr="00E97B81">
        <w:rPr>
          <w:rFonts w:ascii="Times New Roman" w:eastAsia="Times New Roman" w:hAnsi="Times New Roman" w:cs="Times New Roman"/>
          <w:sz w:val="24"/>
          <w:szCs w:val="24"/>
        </w:rPr>
        <w:t>‘haves’ and ‘</w:t>
      </w:r>
      <w:r w:rsidR="00742AE6" w:rsidRPr="00E97B81">
        <w:rPr>
          <w:rFonts w:ascii="Times New Roman" w:eastAsia="Times New Roman" w:hAnsi="Times New Roman" w:cs="Times New Roman"/>
          <w:sz w:val="24"/>
          <w:szCs w:val="24"/>
        </w:rPr>
        <w:t>have not’s</w:t>
      </w:r>
      <w:r w:rsidR="007262D9" w:rsidRPr="00E97B81">
        <w:rPr>
          <w:rFonts w:ascii="Times New Roman" w:eastAsia="Times New Roman" w:hAnsi="Times New Roman" w:cs="Times New Roman"/>
          <w:sz w:val="24"/>
          <w:szCs w:val="24"/>
        </w:rPr>
        <w:t>’</w:t>
      </w:r>
      <w:r w:rsidR="00742AE6" w:rsidRPr="00E97B81">
        <w:rPr>
          <w:rFonts w:ascii="Times New Roman" w:eastAsia="Times New Roman" w:hAnsi="Times New Roman" w:cs="Times New Roman"/>
          <w:sz w:val="24"/>
          <w:szCs w:val="24"/>
        </w:rPr>
        <w:t xml:space="preserve"> </w:t>
      </w:r>
      <w:r w:rsidRPr="00E97B81">
        <w:rPr>
          <w:rFonts w:ascii="Times New Roman" w:hAnsi="Times New Roman" w:cs="Times New Roman"/>
          <w:sz w:val="24"/>
          <w:szCs w:val="24"/>
        </w:rPr>
        <w:t>expanded as it is today (Wilkinson &amp; Pickett, 2010).</w:t>
      </w:r>
    </w:p>
    <w:p w:rsidR="000D2FF7" w:rsidRPr="00E97B81" w:rsidRDefault="000D2FF7" w:rsidP="000D2FF7">
      <w:pPr>
        <w:spacing w:after="0" w:line="480" w:lineRule="auto"/>
        <w:rPr>
          <w:rFonts w:ascii="Times New Roman" w:hAnsi="Times New Roman" w:cs="Times New Roman"/>
          <w:sz w:val="24"/>
          <w:szCs w:val="24"/>
        </w:rPr>
      </w:pPr>
      <w:r w:rsidRPr="00E97B81">
        <w:rPr>
          <w:rFonts w:ascii="Times New Roman" w:hAnsi="Times New Roman" w:cs="Times New Roman"/>
          <w:sz w:val="24"/>
          <w:szCs w:val="24"/>
        </w:rPr>
        <w:tab/>
        <w:t xml:space="preserve">Educational leaders without borders means that such leaders question and stand outside and look again at how schools work to perpetuate injustice, social division and reinforce social hierarchy. </w:t>
      </w:r>
      <w:r w:rsidR="007E4B40" w:rsidRPr="00E97B81">
        <w:rPr>
          <w:rFonts w:ascii="Times New Roman" w:hAnsi="Times New Roman" w:cs="Times New Roman"/>
          <w:i/>
          <w:sz w:val="24"/>
          <w:szCs w:val="24"/>
        </w:rPr>
        <w:t>W</w:t>
      </w:r>
      <w:r w:rsidRPr="00E97B81">
        <w:rPr>
          <w:rFonts w:ascii="Times New Roman" w:hAnsi="Times New Roman" w:cs="Times New Roman"/>
          <w:i/>
          <w:sz w:val="24"/>
          <w:szCs w:val="24"/>
        </w:rPr>
        <w:t>e see schools as a leveraging institutional force for greater equality and opportunity than they are in many of the wealthier more privileged Western nations</w:t>
      </w:r>
      <w:r w:rsidRPr="00E97B81">
        <w:rPr>
          <w:rFonts w:ascii="Times New Roman" w:hAnsi="Times New Roman" w:cs="Times New Roman"/>
          <w:sz w:val="24"/>
          <w:szCs w:val="24"/>
        </w:rPr>
        <w:t>.</w:t>
      </w:r>
    </w:p>
    <w:p w:rsidR="000D2FF7" w:rsidRPr="000D2FF7" w:rsidRDefault="000D2FF7" w:rsidP="000D2FF7">
      <w:pPr>
        <w:spacing w:after="0" w:line="480" w:lineRule="auto"/>
        <w:rPr>
          <w:rFonts w:ascii="Times New Roman" w:hAnsi="Times New Roman" w:cs="Times New Roman"/>
          <w:b/>
          <w:sz w:val="24"/>
          <w:szCs w:val="24"/>
          <w:u w:val="single"/>
        </w:rPr>
      </w:pPr>
      <w:r w:rsidRPr="00F62344">
        <w:rPr>
          <w:rFonts w:ascii="Times New Roman" w:hAnsi="Times New Roman" w:cs="Times New Roman"/>
          <w:sz w:val="24"/>
          <w:szCs w:val="24"/>
        </w:rPr>
        <w:lastRenderedPageBreak/>
        <w:tab/>
        <w:t>If one accepts this goal as a desirable definition of an educational leader without borders, then we ought to anticipate the kind of objections and resistance to which it will be subjected.</w:t>
      </w:r>
    </w:p>
    <w:p w:rsidR="003B2E1A" w:rsidRPr="00F62344" w:rsidRDefault="00A942F4" w:rsidP="00F62344">
      <w:pPr>
        <w:spacing w:after="0" w:line="480" w:lineRule="auto"/>
        <w:rPr>
          <w:rFonts w:ascii="Times New Roman" w:hAnsi="Times New Roman" w:cs="Times New Roman"/>
          <w:sz w:val="24"/>
          <w:szCs w:val="24"/>
        </w:rPr>
      </w:pPr>
      <w:r w:rsidRPr="00F62344">
        <w:rPr>
          <w:rFonts w:ascii="Times New Roman" w:hAnsi="Times New Roman" w:cs="Times New Roman"/>
          <w:b/>
          <w:sz w:val="24"/>
          <w:szCs w:val="24"/>
          <w:u w:val="single"/>
        </w:rPr>
        <w:t xml:space="preserve">A Notion </w:t>
      </w:r>
      <w:proofErr w:type="gramStart"/>
      <w:r w:rsidRPr="00F62344">
        <w:rPr>
          <w:rFonts w:ascii="Times New Roman" w:hAnsi="Times New Roman" w:cs="Times New Roman"/>
          <w:b/>
          <w:sz w:val="24"/>
          <w:szCs w:val="24"/>
          <w:u w:val="single"/>
        </w:rPr>
        <w:t>About</w:t>
      </w:r>
      <w:proofErr w:type="gramEnd"/>
      <w:r w:rsidRPr="00F62344">
        <w:rPr>
          <w:rFonts w:ascii="Times New Roman" w:hAnsi="Times New Roman" w:cs="Times New Roman"/>
          <w:b/>
          <w:sz w:val="24"/>
          <w:szCs w:val="24"/>
          <w:u w:val="single"/>
        </w:rPr>
        <w:t xml:space="preserve"> Democratic Education</w:t>
      </w:r>
    </w:p>
    <w:p w:rsidR="002B41A2" w:rsidRDefault="003B2E1A" w:rsidP="00F62344">
      <w:pPr>
        <w:spacing w:after="0" w:line="480" w:lineRule="auto"/>
        <w:rPr>
          <w:rFonts w:ascii="Times New Roman" w:hAnsi="Times New Roman" w:cs="Times New Roman"/>
          <w:sz w:val="24"/>
          <w:szCs w:val="24"/>
        </w:rPr>
      </w:pPr>
      <w:r w:rsidRPr="00F62344">
        <w:rPr>
          <w:rFonts w:ascii="Times New Roman" w:hAnsi="Times New Roman" w:cs="Times New Roman"/>
          <w:sz w:val="24"/>
          <w:szCs w:val="24"/>
        </w:rPr>
        <w:tab/>
      </w:r>
      <w:r w:rsidR="002B41A2" w:rsidRPr="00F62344">
        <w:rPr>
          <w:rFonts w:ascii="Times New Roman" w:eastAsia="Times New Roman" w:hAnsi="Times New Roman" w:cs="Times New Roman"/>
          <w:sz w:val="24"/>
          <w:szCs w:val="24"/>
        </w:rPr>
        <w:t>The right to an education as both basic and innate is clearly found within the works and writings of Paulo Freire and the passion to which he devoted his life in the eradication of illiteracy in Brazil during the middle of the 20</w:t>
      </w:r>
      <w:r w:rsidR="002B41A2" w:rsidRPr="00F62344">
        <w:rPr>
          <w:rFonts w:ascii="Times New Roman" w:eastAsia="Times New Roman" w:hAnsi="Times New Roman" w:cs="Times New Roman"/>
          <w:sz w:val="24"/>
          <w:szCs w:val="24"/>
          <w:vertAlign w:val="superscript"/>
        </w:rPr>
        <w:t>th</w:t>
      </w:r>
      <w:r w:rsidR="002B41A2" w:rsidRPr="00F62344">
        <w:rPr>
          <w:rFonts w:ascii="Times New Roman" w:eastAsia="Times New Roman" w:hAnsi="Times New Roman" w:cs="Times New Roman"/>
          <w:sz w:val="24"/>
          <w:szCs w:val="24"/>
        </w:rPr>
        <w:t xml:space="preserve"> century. Freire (1970) wrote of </w:t>
      </w:r>
      <w:r w:rsidR="00F26906">
        <w:rPr>
          <w:rFonts w:ascii="Times New Roman" w:hAnsi="Times New Roman" w:cs="Times New Roman"/>
          <w:sz w:val="24"/>
          <w:szCs w:val="24"/>
        </w:rPr>
        <w:t xml:space="preserve">conscientização, </w:t>
      </w:r>
      <w:r w:rsidR="007E4B40">
        <w:rPr>
          <w:rFonts w:ascii="Times New Roman" w:hAnsi="Times New Roman" w:cs="Times New Roman"/>
          <w:sz w:val="24"/>
          <w:szCs w:val="24"/>
        </w:rPr>
        <w:t xml:space="preserve">a process of </w:t>
      </w:r>
      <w:r w:rsidR="00F26906" w:rsidRPr="00F26906">
        <w:rPr>
          <w:rFonts w:ascii="Times New Roman" w:hAnsi="Times New Roman" w:cs="Times New Roman"/>
          <w:i/>
          <w:sz w:val="24"/>
          <w:szCs w:val="24"/>
        </w:rPr>
        <w:t>awareness</w:t>
      </w:r>
      <w:r w:rsidR="002B41A2" w:rsidRPr="00F62344">
        <w:rPr>
          <w:rFonts w:ascii="Times New Roman" w:hAnsi="Times New Roman" w:cs="Times New Roman"/>
          <w:sz w:val="24"/>
          <w:szCs w:val="24"/>
        </w:rPr>
        <w:t xml:space="preserve"> (bab.la Dictionary, n. d., p. 1) to consciously and critically use education and learning in the shaping of the person and society. His writings did not stem from the traditional theorists, such as Plato, but were based in a view that education must be modern and non-colonial, and that of acquiring “education to which they have a right” (Freire &amp; Macedo, 1993, p. 31).</w:t>
      </w:r>
    </w:p>
    <w:p w:rsidR="002B41A2" w:rsidRDefault="002B41A2" w:rsidP="00F62344">
      <w:pPr>
        <w:spacing w:after="0" w:line="480" w:lineRule="auto"/>
        <w:rPr>
          <w:rFonts w:ascii="Times New Roman" w:hAnsi="Times New Roman" w:cs="Times New Roman"/>
          <w:sz w:val="24"/>
          <w:szCs w:val="24"/>
        </w:rPr>
      </w:pPr>
      <w:r w:rsidRPr="00F62344">
        <w:rPr>
          <w:rFonts w:ascii="Times New Roman" w:hAnsi="Times New Roman" w:cs="Times New Roman"/>
          <w:sz w:val="24"/>
          <w:szCs w:val="24"/>
        </w:rPr>
        <w:tab/>
        <w:t>Amnest</w:t>
      </w:r>
      <w:r>
        <w:rPr>
          <w:rFonts w:ascii="Times New Roman" w:hAnsi="Times New Roman" w:cs="Times New Roman"/>
          <w:sz w:val="24"/>
          <w:szCs w:val="24"/>
        </w:rPr>
        <w:t>y International (2012) seeks to ensure</w:t>
      </w:r>
      <w:r w:rsidRPr="00F62344">
        <w:rPr>
          <w:rFonts w:ascii="Times New Roman" w:hAnsi="Times New Roman" w:cs="Times New Roman"/>
          <w:sz w:val="24"/>
          <w:szCs w:val="24"/>
        </w:rPr>
        <w:t xml:space="preserve"> </w:t>
      </w:r>
      <w:r>
        <w:rPr>
          <w:rFonts w:ascii="Times New Roman" w:hAnsi="Times New Roman" w:cs="Times New Roman"/>
          <w:sz w:val="24"/>
          <w:szCs w:val="24"/>
        </w:rPr>
        <w:t xml:space="preserve">universal </w:t>
      </w:r>
      <w:r w:rsidRPr="00F62344">
        <w:rPr>
          <w:rFonts w:ascii="Times New Roman" w:hAnsi="Times New Roman" w:cs="Times New Roman"/>
          <w:sz w:val="24"/>
          <w:szCs w:val="24"/>
        </w:rPr>
        <w:t xml:space="preserve">schooling as a human right. “Everyone everywhere has the right to live with dignity. </w:t>
      </w:r>
      <w:proofErr w:type="gramStart"/>
      <w:r w:rsidRPr="00F62344">
        <w:rPr>
          <w:rFonts w:ascii="Times New Roman" w:hAnsi="Times New Roman" w:cs="Times New Roman"/>
          <w:sz w:val="24"/>
          <w:szCs w:val="24"/>
        </w:rPr>
        <w:t xml:space="preserve">No one should be denied their rights to adequate housing, food, water and sanitation and to </w:t>
      </w:r>
      <w:r w:rsidRPr="00F62344">
        <w:rPr>
          <w:rFonts w:ascii="Times New Roman" w:hAnsi="Times New Roman" w:cs="Times New Roman"/>
          <w:i/>
          <w:sz w:val="24"/>
          <w:szCs w:val="24"/>
        </w:rPr>
        <w:t>education</w:t>
      </w:r>
      <w:r w:rsidRPr="00F62344">
        <w:rPr>
          <w:rFonts w:ascii="Times New Roman" w:hAnsi="Times New Roman" w:cs="Times New Roman"/>
          <w:sz w:val="24"/>
          <w:szCs w:val="24"/>
        </w:rPr>
        <w:t xml:space="preserve"> and health care” (p. 1).</w:t>
      </w:r>
      <w:proofErr w:type="gramEnd"/>
      <w:r w:rsidRPr="00F62344">
        <w:rPr>
          <w:rFonts w:ascii="Times New Roman" w:hAnsi="Times New Roman" w:cs="Times New Roman"/>
          <w:sz w:val="24"/>
          <w:szCs w:val="24"/>
        </w:rPr>
        <w:t xml:space="preserve"> Amnesty International further explains its view on children’s rights as,</w:t>
      </w:r>
      <w:r w:rsidRPr="00F62344">
        <w:rPr>
          <w:rFonts w:ascii="Times New Roman" w:hAnsi="Times New Roman" w:cs="Times New Roman"/>
          <w:sz w:val="24"/>
          <w:szCs w:val="24"/>
        </w:rPr>
        <w:br/>
      </w:r>
      <w:r w:rsidRPr="00F62344">
        <w:rPr>
          <w:rFonts w:ascii="Times New Roman" w:hAnsi="Times New Roman" w:cs="Times New Roman"/>
          <w:sz w:val="24"/>
          <w:szCs w:val="24"/>
        </w:rPr>
        <w:tab/>
      </w:r>
      <w:proofErr w:type="gramStart"/>
      <w:r w:rsidRPr="00F62344">
        <w:rPr>
          <w:rFonts w:ascii="Times New Roman" w:hAnsi="Times New Roman" w:cs="Times New Roman"/>
          <w:sz w:val="24"/>
          <w:szCs w:val="24"/>
        </w:rPr>
        <w:t>Across</w:t>
      </w:r>
      <w:proofErr w:type="gramEnd"/>
      <w:r w:rsidRPr="00F62344">
        <w:rPr>
          <w:rFonts w:ascii="Times New Roman" w:hAnsi="Times New Roman" w:cs="Times New Roman"/>
          <w:sz w:val="24"/>
          <w:szCs w:val="24"/>
        </w:rPr>
        <w:t xml:space="preserve"> the world, children are denied their human rights. They miss out on their right to </w:t>
      </w:r>
      <w:r w:rsidRPr="00F62344">
        <w:rPr>
          <w:rFonts w:ascii="Times New Roman" w:hAnsi="Times New Roman" w:cs="Times New Roman"/>
          <w:sz w:val="24"/>
          <w:szCs w:val="24"/>
        </w:rPr>
        <w:tab/>
        <w:t xml:space="preserve">education. They are abandoned and left to fend for themselves on the street. They are </w:t>
      </w:r>
      <w:r w:rsidRPr="00F62344">
        <w:rPr>
          <w:rFonts w:ascii="Times New Roman" w:hAnsi="Times New Roman" w:cs="Times New Roman"/>
          <w:sz w:val="24"/>
          <w:szCs w:val="24"/>
        </w:rPr>
        <w:tab/>
        <w:t xml:space="preserve">recruited into armed forces. They are subjected to the death penalty and suffer many </w:t>
      </w:r>
      <w:r w:rsidRPr="00F62344">
        <w:rPr>
          <w:rFonts w:ascii="Times New Roman" w:hAnsi="Times New Roman" w:cs="Times New Roman"/>
          <w:sz w:val="24"/>
          <w:szCs w:val="24"/>
        </w:rPr>
        <w:tab/>
        <w:t>other forms of violence. (p. 1)</w:t>
      </w:r>
    </w:p>
    <w:p w:rsidR="003B2E1A" w:rsidRPr="00F62344" w:rsidRDefault="002B41A2" w:rsidP="00F623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B2E1A" w:rsidRPr="00F62344">
        <w:rPr>
          <w:rFonts w:ascii="Times New Roman" w:hAnsi="Times New Roman" w:cs="Times New Roman"/>
          <w:sz w:val="24"/>
          <w:szCs w:val="24"/>
        </w:rPr>
        <w:t>We beg</w:t>
      </w:r>
      <w:r w:rsidR="000B556E" w:rsidRPr="00F62344">
        <w:rPr>
          <w:rFonts w:ascii="Times New Roman" w:hAnsi="Times New Roman" w:cs="Times New Roman"/>
          <w:sz w:val="24"/>
          <w:szCs w:val="24"/>
        </w:rPr>
        <w:t>an this paper</w:t>
      </w:r>
      <w:r w:rsidR="003B2E1A" w:rsidRPr="00F62344">
        <w:rPr>
          <w:rFonts w:ascii="Times New Roman" w:hAnsi="Times New Roman" w:cs="Times New Roman"/>
          <w:sz w:val="24"/>
          <w:szCs w:val="24"/>
        </w:rPr>
        <w:t xml:space="preserve"> with a quote from the work of Bourdieu and Passeron (1964) in which they proffered the concept of a rational pedagogy and a “truly democratic education” would consist of an approach which:</w:t>
      </w:r>
    </w:p>
    <w:p w:rsidR="003B2E1A" w:rsidRPr="00F62344" w:rsidRDefault="00F62344" w:rsidP="00F6234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w:t>
      </w:r>
      <w:r w:rsidR="003B2E1A" w:rsidRPr="00F62344">
        <w:rPr>
          <w:rFonts w:ascii="Times New Roman" w:hAnsi="Times New Roman" w:cs="Times New Roman"/>
          <w:sz w:val="24"/>
          <w:szCs w:val="24"/>
        </w:rPr>
        <w:t>sets itself the unconditional goal of enabling the greatest possible number of individuals to appropriate, in the shortest time possible time, as completely and as perfectly as possible, the greatest possible number of abilities, which constitute school culture at any given moment (pp. 75-76)</w:t>
      </w:r>
    </w:p>
    <w:p w:rsidR="00A942F4" w:rsidRPr="00F62344" w:rsidRDefault="00A942F4" w:rsidP="00233B89">
      <w:pPr>
        <w:spacing w:after="0" w:line="480" w:lineRule="auto"/>
        <w:ind w:firstLine="720"/>
        <w:rPr>
          <w:rFonts w:ascii="Times New Roman" w:hAnsi="Times New Roman" w:cs="Times New Roman"/>
          <w:sz w:val="24"/>
          <w:szCs w:val="24"/>
        </w:rPr>
      </w:pPr>
      <w:r w:rsidRPr="00F62344">
        <w:rPr>
          <w:rFonts w:ascii="Times New Roman" w:hAnsi="Times New Roman" w:cs="Times New Roman"/>
          <w:sz w:val="24"/>
          <w:szCs w:val="24"/>
        </w:rPr>
        <w:t>We think that t</w:t>
      </w:r>
      <w:r w:rsidR="003B2E1A" w:rsidRPr="00F62344">
        <w:rPr>
          <w:rFonts w:ascii="Times New Roman" w:hAnsi="Times New Roman" w:cs="Times New Roman"/>
          <w:sz w:val="24"/>
          <w:szCs w:val="24"/>
        </w:rPr>
        <w:t>his idea, if implemented, would invalidate pedagogic practices and organizational arrangements th</w:t>
      </w:r>
      <w:r w:rsidR="007E4B40">
        <w:rPr>
          <w:rFonts w:ascii="Times New Roman" w:hAnsi="Times New Roman" w:cs="Times New Roman"/>
          <w:sz w:val="24"/>
          <w:szCs w:val="24"/>
        </w:rPr>
        <w:t xml:space="preserve">at give the school the power </w:t>
      </w:r>
      <w:r w:rsidR="003B2E1A" w:rsidRPr="00F62344">
        <w:rPr>
          <w:rFonts w:ascii="Times New Roman" w:hAnsi="Times New Roman" w:cs="Times New Roman"/>
          <w:sz w:val="24"/>
          <w:szCs w:val="24"/>
        </w:rPr>
        <w:t xml:space="preserve">socially </w:t>
      </w:r>
      <w:r w:rsidR="007E4B40">
        <w:rPr>
          <w:rFonts w:ascii="Times New Roman" w:hAnsi="Times New Roman" w:cs="Times New Roman"/>
          <w:sz w:val="24"/>
          <w:szCs w:val="24"/>
        </w:rPr>
        <w:t xml:space="preserve">to </w:t>
      </w:r>
      <w:r w:rsidR="003B2E1A" w:rsidRPr="00F62344">
        <w:rPr>
          <w:rFonts w:ascii="Times New Roman" w:hAnsi="Times New Roman" w:cs="Times New Roman"/>
          <w:sz w:val="24"/>
          <w:szCs w:val="24"/>
        </w:rPr>
        <w:t xml:space="preserve">sort students because some </w:t>
      </w:r>
      <w:r w:rsidR="007E4B40">
        <w:rPr>
          <w:rFonts w:ascii="Times New Roman" w:hAnsi="Times New Roman" w:cs="Times New Roman"/>
          <w:sz w:val="24"/>
          <w:szCs w:val="24"/>
        </w:rPr>
        <w:t>are not included in schooling;</w:t>
      </w:r>
      <w:r w:rsidR="00DB7F25">
        <w:rPr>
          <w:rFonts w:ascii="Times New Roman" w:hAnsi="Times New Roman" w:cs="Times New Roman"/>
          <w:sz w:val="24"/>
          <w:szCs w:val="24"/>
        </w:rPr>
        <w:t xml:space="preserve"> some </w:t>
      </w:r>
      <w:r w:rsidR="003B2E1A" w:rsidRPr="00F62344">
        <w:rPr>
          <w:rFonts w:ascii="Times New Roman" w:hAnsi="Times New Roman" w:cs="Times New Roman"/>
          <w:sz w:val="24"/>
          <w:szCs w:val="24"/>
        </w:rPr>
        <w:t xml:space="preserve">come to school already behind the dominant school culture and others do not. </w:t>
      </w:r>
      <w:r w:rsidR="006313DC">
        <w:rPr>
          <w:rFonts w:ascii="Times New Roman" w:hAnsi="Times New Roman" w:cs="Times New Roman"/>
          <w:sz w:val="24"/>
          <w:szCs w:val="24"/>
        </w:rPr>
        <w:t>For those students in school, t</w:t>
      </w:r>
      <w:r w:rsidR="003B2E1A" w:rsidRPr="00F62344">
        <w:rPr>
          <w:rFonts w:ascii="Times New Roman" w:hAnsi="Times New Roman" w:cs="Times New Roman"/>
          <w:sz w:val="24"/>
          <w:szCs w:val="24"/>
        </w:rPr>
        <w:t xml:space="preserve">racking and grouping by ability based on tested attributes stretch out the time some students have to spend in schools because they are already “behind”, that is, their cultural misalignment places them at a disadvantage from the outset. </w:t>
      </w:r>
      <w:r w:rsidR="003B2E1A" w:rsidRPr="00F62344">
        <w:rPr>
          <w:rFonts w:ascii="Times New Roman" w:hAnsi="Times New Roman" w:cs="Times New Roman"/>
          <w:sz w:val="24"/>
          <w:szCs w:val="24"/>
        </w:rPr>
        <w:tab/>
      </w:r>
      <w:r w:rsidR="003B2E1A" w:rsidRPr="00F62344">
        <w:rPr>
          <w:rFonts w:ascii="Times New Roman" w:hAnsi="Times New Roman" w:cs="Times New Roman"/>
          <w:sz w:val="24"/>
          <w:szCs w:val="24"/>
        </w:rPr>
        <w:tab/>
        <w:t xml:space="preserve"> </w:t>
      </w:r>
    </w:p>
    <w:p w:rsidR="003B2E1A" w:rsidRPr="00F62344" w:rsidRDefault="00A942F4" w:rsidP="00F62344">
      <w:pPr>
        <w:spacing w:after="0" w:line="480" w:lineRule="auto"/>
        <w:ind w:firstLine="720"/>
        <w:rPr>
          <w:rFonts w:ascii="Times New Roman" w:hAnsi="Times New Roman" w:cs="Times New Roman"/>
          <w:sz w:val="24"/>
          <w:szCs w:val="24"/>
        </w:rPr>
      </w:pPr>
      <w:r w:rsidRPr="00F62344">
        <w:rPr>
          <w:rFonts w:ascii="Times New Roman" w:hAnsi="Times New Roman" w:cs="Times New Roman"/>
          <w:sz w:val="24"/>
          <w:szCs w:val="24"/>
        </w:rPr>
        <w:t>Once again, we believe the</w:t>
      </w:r>
      <w:r w:rsidR="003B2E1A" w:rsidRPr="00F62344">
        <w:rPr>
          <w:rFonts w:ascii="Times New Roman" w:hAnsi="Times New Roman" w:cs="Times New Roman"/>
          <w:sz w:val="24"/>
          <w:szCs w:val="24"/>
        </w:rPr>
        <w:t xml:space="preserve"> purpose of schooling is not to prepare humans as means to state ends of economic </w:t>
      </w:r>
      <w:r w:rsidR="00233B89">
        <w:rPr>
          <w:rFonts w:ascii="Times New Roman" w:hAnsi="Times New Roman" w:cs="Times New Roman"/>
          <w:sz w:val="24"/>
          <w:szCs w:val="24"/>
        </w:rPr>
        <w:t xml:space="preserve">competition and domination or </w:t>
      </w:r>
      <w:r w:rsidR="003B2E1A" w:rsidRPr="00F62344">
        <w:rPr>
          <w:rFonts w:ascii="Times New Roman" w:hAnsi="Times New Roman" w:cs="Times New Roman"/>
          <w:sz w:val="24"/>
          <w:szCs w:val="24"/>
        </w:rPr>
        <w:t>to feed a military machine</w:t>
      </w:r>
      <w:r w:rsidR="005C0375" w:rsidRPr="00F62344">
        <w:rPr>
          <w:rFonts w:ascii="Times New Roman" w:hAnsi="Times New Roman" w:cs="Times New Roman"/>
          <w:sz w:val="24"/>
          <w:szCs w:val="24"/>
        </w:rPr>
        <w:t>,</w:t>
      </w:r>
      <w:r w:rsidR="00233B89">
        <w:rPr>
          <w:rFonts w:ascii="Times New Roman" w:hAnsi="Times New Roman" w:cs="Times New Roman"/>
          <w:sz w:val="24"/>
          <w:szCs w:val="24"/>
        </w:rPr>
        <w:t xml:space="preserve"> nor to subjugate children to religious doctrine that is socially unjust to all children’s equal treatment for schooling,</w:t>
      </w:r>
      <w:r w:rsidR="003B2E1A" w:rsidRPr="00F62344">
        <w:rPr>
          <w:rFonts w:ascii="Times New Roman" w:hAnsi="Times New Roman" w:cs="Times New Roman"/>
          <w:sz w:val="24"/>
          <w:szCs w:val="24"/>
        </w:rPr>
        <w:t xml:space="preserve"> but to </w:t>
      </w:r>
      <w:r w:rsidR="00233B89">
        <w:rPr>
          <w:rFonts w:ascii="Times New Roman" w:hAnsi="Times New Roman" w:cs="Times New Roman"/>
          <w:sz w:val="24"/>
          <w:szCs w:val="24"/>
        </w:rPr>
        <w:t xml:space="preserve">a universal availability of </w:t>
      </w:r>
      <w:r w:rsidR="003B2E1A" w:rsidRPr="00F62344">
        <w:rPr>
          <w:rFonts w:ascii="Times New Roman" w:hAnsi="Times New Roman" w:cs="Times New Roman"/>
          <w:sz w:val="24"/>
          <w:szCs w:val="24"/>
        </w:rPr>
        <w:t>education as a means to a fuller and more meaningful life, to perceive as accurately as possible and to understand as much as can be possible (in the shortest time possible).</w:t>
      </w:r>
      <w:r w:rsidR="00FD0A4F" w:rsidRPr="00F62344">
        <w:rPr>
          <w:rFonts w:ascii="Times New Roman" w:hAnsi="Times New Roman" w:cs="Times New Roman"/>
          <w:sz w:val="24"/>
          <w:szCs w:val="24"/>
        </w:rPr>
        <w:t xml:space="preserve"> We do believe that atrocities </w:t>
      </w:r>
      <w:r w:rsidR="00F62344">
        <w:rPr>
          <w:rFonts w:ascii="Times New Roman" w:hAnsi="Times New Roman" w:cs="Times New Roman"/>
          <w:sz w:val="24"/>
          <w:szCs w:val="24"/>
        </w:rPr>
        <w:t xml:space="preserve">are </w:t>
      </w:r>
      <w:r w:rsidR="00FD0A4F" w:rsidRPr="00F62344">
        <w:rPr>
          <w:rFonts w:ascii="Times New Roman" w:hAnsi="Times New Roman" w:cs="Times New Roman"/>
          <w:sz w:val="24"/>
          <w:szCs w:val="24"/>
        </w:rPr>
        <w:t xml:space="preserve">found everywhere around the globe that prohibit children from going to school </w:t>
      </w:r>
      <w:r w:rsidR="00AD7242">
        <w:rPr>
          <w:rFonts w:ascii="Times New Roman" w:hAnsi="Times New Roman" w:cs="Times New Roman"/>
          <w:sz w:val="24"/>
          <w:szCs w:val="24"/>
        </w:rPr>
        <w:t>and we believe no voice</w:t>
      </w:r>
      <w:r w:rsidR="00F62344">
        <w:rPr>
          <w:rFonts w:ascii="Times New Roman" w:hAnsi="Times New Roman" w:cs="Times New Roman"/>
          <w:sz w:val="24"/>
          <w:szCs w:val="24"/>
        </w:rPr>
        <w:t xml:space="preserve"> should </w:t>
      </w:r>
      <w:r w:rsidR="00FD0A4F" w:rsidRPr="00F62344">
        <w:rPr>
          <w:rFonts w:ascii="Times New Roman" w:hAnsi="Times New Roman" w:cs="Times New Roman"/>
          <w:sz w:val="24"/>
          <w:szCs w:val="24"/>
        </w:rPr>
        <w:t xml:space="preserve">go unanswered: </w:t>
      </w:r>
    </w:p>
    <w:p w:rsidR="00FD0A4F" w:rsidRDefault="00651C12" w:rsidP="00F6234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Malala Yousafza</w:t>
      </w:r>
      <w:r w:rsidR="00FD0A4F" w:rsidRPr="00F62344">
        <w:rPr>
          <w:rFonts w:ascii="Times New Roman" w:hAnsi="Times New Roman" w:cs="Times New Roman"/>
          <w:sz w:val="24"/>
          <w:szCs w:val="24"/>
        </w:rPr>
        <w:t>i, a Pakistani 14 year old girl, was shot in the head by the Taliban for her advocating female education and an end to Taliban atrocities. The Taliban have claimed responsibility for this action. As a very young activist she posted diary statements that were published by the BBC Urdu since she was 11. Her courage grew from her desire to go to school.  (No Author, 2012, October 22, p. 13</w:t>
      </w:r>
      <w:r w:rsidR="00A05813">
        <w:rPr>
          <w:rFonts w:ascii="Times New Roman" w:hAnsi="Times New Roman" w:cs="Times New Roman"/>
          <w:sz w:val="24"/>
          <w:szCs w:val="24"/>
        </w:rPr>
        <w:t>)</w:t>
      </w:r>
    </w:p>
    <w:p w:rsidR="000414EE" w:rsidRPr="00F62344" w:rsidRDefault="000414EE" w:rsidP="00F6234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About one third of the world’s urban population lives in slum conditions (p. 1)…children and adolescents are among the most vulnerable members of any community and will disproportionately suffer from poverty and inequality. In addition to poor and marginalized children in slums, children living and working on the streets, those who have been trafficked and those engaged in child labour deserve special attention and target</w:t>
      </w:r>
      <w:r w:rsidR="00AD7242">
        <w:rPr>
          <w:rFonts w:ascii="Times New Roman" w:hAnsi="Times New Roman" w:cs="Times New Roman"/>
          <w:sz w:val="24"/>
          <w:szCs w:val="24"/>
        </w:rPr>
        <w:t>ed</w:t>
      </w:r>
      <w:r w:rsidR="00F26906">
        <w:rPr>
          <w:rFonts w:ascii="Times New Roman" w:hAnsi="Times New Roman" w:cs="Times New Roman"/>
          <w:sz w:val="24"/>
          <w:szCs w:val="24"/>
        </w:rPr>
        <w:t xml:space="preserve"> solutions.</w:t>
      </w:r>
      <w:r>
        <w:rPr>
          <w:rFonts w:ascii="Times New Roman" w:hAnsi="Times New Roman" w:cs="Times New Roman"/>
          <w:sz w:val="24"/>
          <w:szCs w:val="24"/>
        </w:rPr>
        <w:t xml:space="preserve"> </w:t>
      </w:r>
      <w:r w:rsidR="00F16849">
        <w:rPr>
          <w:rFonts w:ascii="Times New Roman" w:hAnsi="Times New Roman" w:cs="Times New Roman"/>
          <w:sz w:val="24"/>
          <w:szCs w:val="24"/>
        </w:rPr>
        <w:t>(UNICEF, 2012, pp. 1-2)</w:t>
      </w:r>
    </w:p>
    <w:p w:rsidR="003B2E1A" w:rsidRDefault="003B2E1A" w:rsidP="00F62344">
      <w:pPr>
        <w:spacing w:after="0" w:line="480" w:lineRule="auto"/>
        <w:rPr>
          <w:rFonts w:ascii="Times New Roman" w:hAnsi="Times New Roman" w:cs="Times New Roman"/>
          <w:sz w:val="24"/>
          <w:szCs w:val="24"/>
        </w:rPr>
      </w:pPr>
      <w:r w:rsidRPr="00F62344">
        <w:rPr>
          <w:rFonts w:ascii="Times New Roman" w:hAnsi="Times New Roman" w:cs="Times New Roman"/>
          <w:sz w:val="24"/>
          <w:szCs w:val="24"/>
        </w:rPr>
        <w:tab/>
        <w:t>The de-coupling of the primacy of the state/school nexus, the shift away from education or schooling as a means to solely state approved ends, the more inclusive range of humane forms of knowledge and activities will be a formidable challenge to all states and their regulation and monitoring of the schooling process. We see the role of educational leaders as individuals who can stand outside this relationship and objectively assess and criticize it along lines of what does and does not contribute to the school as a means and as a place where all children not only learn, but become more fully human.</w:t>
      </w:r>
    </w:p>
    <w:p w:rsidR="00DA5378" w:rsidRPr="00F62344" w:rsidRDefault="007B3906" w:rsidP="00DA53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A5378" w:rsidRPr="00E97B81">
        <w:rPr>
          <w:rFonts w:ascii="Times New Roman" w:eastAsia="Times New Roman" w:hAnsi="Times New Roman" w:cs="Times New Roman"/>
          <w:i/>
          <w:sz w:val="24"/>
          <w:szCs w:val="24"/>
        </w:rPr>
        <w:t>We also believe education is a basic human right.</w:t>
      </w:r>
      <w:r w:rsidR="00DA5378" w:rsidRPr="00F62344">
        <w:rPr>
          <w:rFonts w:ascii="Times New Roman" w:eastAsia="Times New Roman" w:hAnsi="Times New Roman" w:cs="Times New Roman"/>
          <w:sz w:val="24"/>
          <w:szCs w:val="24"/>
        </w:rPr>
        <w:t xml:space="preserve"> </w:t>
      </w:r>
      <w:r w:rsidR="00DA5378">
        <w:rPr>
          <w:rFonts w:ascii="Times New Roman" w:eastAsia="Times New Roman" w:hAnsi="Times New Roman" w:cs="Times New Roman"/>
          <w:sz w:val="24"/>
          <w:szCs w:val="24"/>
        </w:rPr>
        <w:t xml:space="preserve">Former U.S. President </w:t>
      </w:r>
      <w:r w:rsidR="00DA5378" w:rsidRPr="00F62344">
        <w:rPr>
          <w:rFonts w:ascii="Times New Roman" w:eastAsia="Times New Roman" w:hAnsi="Times New Roman" w:cs="Times New Roman"/>
          <w:sz w:val="24"/>
          <w:szCs w:val="24"/>
        </w:rPr>
        <w:t xml:space="preserve">Lyndon Johnson stated it this way, </w:t>
      </w:r>
    </w:p>
    <w:p w:rsidR="00DA5378" w:rsidRPr="00F62344" w:rsidRDefault="00DA5378" w:rsidP="00DA5378">
      <w:pPr>
        <w:spacing w:after="0" w:line="480" w:lineRule="auto"/>
        <w:ind w:left="720"/>
        <w:rPr>
          <w:rFonts w:ascii="Times New Roman" w:hAnsi="Times New Roman" w:cs="Times New Roman"/>
          <w:sz w:val="24"/>
          <w:szCs w:val="24"/>
        </w:rPr>
      </w:pPr>
      <w:r w:rsidRPr="00F62344">
        <w:rPr>
          <w:rFonts w:ascii="Times New Roman" w:eastAsia="Times New Roman" w:hAnsi="Times New Roman" w:cs="Times New Roman"/>
          <w:sz w:val="24"/>
          <w:szCs w:val="24"/>
        </w:rPr>
        <w:t xml:space="preserve">For the individual, education is the path to achievement and fulfillment; for the Nation, it is a path to a society that is not only free but civilized; and for the world, it is the path to peace—for it is education that places reason over force.” </w:t>
      </w:r>
      <w:r w:rsidRPr="00F62344">
        <w:rPr>
          <w:rFonts w:ascii="Times New Roman" w:hAnsi="Times New Roman" w:cs="Times New Roman"/>
          <w:sz w:val="24"/>
          <w:szCs w:val="24"/>
        </w:rPr>
        <w:t>(No Author, 2012, October 22, p. 33)</w:t>
      </w:r>
    </w:p>
    <w:p w:rsidR="00C44ECD" w:rsidRPr="00F62344" w:rsidRDefault="00C44ECD" w:rsidP="00F62344">
      <w:pPr>
        <w:spacing w:after="0" w:line="480" w:lineRule="auto"/>
        <w:rPr>
          <w:rFonts w:ascii="Times New Roman" w:hAnsi="Times New Roman" w:cs="Times New Roman"/>
          <w:sz w:val="24"/>
          <w:szCs w:val="24"/>
        </w:rPr>
      </w:pPr>
      <w:r w:rsidRPr="00F62344">
        <w:rPr>
          <w:rFonts w:ascii="Times New Roman" w:hAnsi="Times New Roman" w:cs="Times New Roman"/>
          <w:b/>
          <w:sz w:val="24"/>
          <w:szCs w:val="24"/>
          <w:u w:val="single"/>
        </w:rPr>
        <w:t>The Nature of the Next Steps</w:t>
      </w:r>
    </w:p>
    <w:p w:rsidR="00C64FE7" w:rsidRPr="00F62344" w:rsidRDefault="00C44ECD" w:rsidP="00F62344">
      <w:pPr>
        <w:spacing w:after="0" w:line="480" w:lineRule="auto"/>
        <w:rPr>
          <w:rFonts w:ascii="Times New Roman" w:hAnsi="Times New Roman" w:cs="Times New Roman"/>
          <w:sz w:val="24"/>
          <w:szCs w:val="24"/>
        </w:rPr>
      </w:pPr>
      <w:r w:rsidRPr="00F62344">
        <w:rPr>
          <w:rFonts w:ascii="Times New Roman" w:hAnsi="Times New Roman" w:cs="Times New Roman"/>
          <w:sz w:val="24"/>
          <w:szCs w:val="24"/>
        </w:rPr>
        <w:tab/>
        <w:t>We propose that our</w:t>
      </w:r>
      <w:r w:rsidR="00C64FE7" w:rsidRPr="00F62344">
        <w:rPr>
          <w:rFonts w:ascii="Times New Roman" w:hAnsi="Times New Roman" w:cs="Times New Roman"/>
          <w:sz w:val="24"/>
          <w:szCs w:val="24"/>
        </w:rPr>
        <w:t xml:space="preserve"> mission is to concentrate efforts on the children not being served well in all countries around the world</w:t>
      </w:r>
      <w:r w:rsidR="007E4B40">
        <w:rPr>
          <w:rFonts w:ascii="Times New Roman" w:hAnsi="Times New Roman" w:cs="Times New Roman"/>
          <w:sz w:val="24"/>
          <w:szCs w:val="24"/>
        </w:rPr>
        <w:t xml:space="preserve">. We propose to establish </w:t>
      </w:r>
      <w:r w:rsidRPr="00F62344">
        <w:rPr>
          <w:rFonts w:ascii="Times New Roman" w:hAnsi="Times New Roman" w:cs="Times New Roman"/>
          <w:sz w:val="24"/>
          <w:szCs w:val="24"/>
        </w:rPr>
        <w:t>a network of education scholars. Our work in San Francisco is</w:t>
      </w:r>
      <w:r w:rsidR="00C64FE7" w:rsidRPr="00F62344">
        <w:rPr>
          <w:rFonts w:ascii="Times New Roman" w:hAnsi="Times New Roman" w:cs="Times New Roman"/>
          <w:sz w:val="24"/>
          <w:szCs w:val="24"/>
        </w:rPr>
        <w:t xml:space="preserve"> to further define the educational mission of </w:t>
      </w:r>
      <w:r w:rsidR="00C64FE7" w:rsidRPr="00F62344">
        <w:rPr>
          <w:rFonts w:ascii="Times New Roman" w:hAnsi="Times New Roman" w:cs="Times New Roman"/>
          <w:i/>
          <w:sz w:val="24"/>
          <w:szCs w:val="24"/>
        </w:rPr>
        <w:t xml:space="preserve">The Flagstaff Seminar: </w:t>
      </w:r>
      <w:r w:rsidR="00C64FE7" w:rsidRPr="00F62344">
        <w:rPr>
          <w:rFonts w:ascii="Times New Roman" w:hAnsi="Times New Roman" w:cs="Times New Roman"/>
          <w:i/>
          <w:sz w:val="24"/>
          <w:szCs w:val="24"/>
        </w:rPr>
        <w:lastRenderedPageBreak/>
        <w:t>Educational Leaders without Borders</w:t>
      </w:r>
      <w:r w:rsidR="00C64FE7" w:rsidRPr="00F62344">
        <w:rPr>
          <w:rFonts w:ascii="Times New Roman" w:hAnsi="Times New Roman" w:cs="Times New Roman"/>
          <w:sz w:val="24"/>
          <w:szCs w:val="24"/>
        </w:rPr>
        <w:t xml:space="preserve"> and to develop plans for linkages to such educational organizations world-wide and other associations and groups; to create an action agenda that might be appealing for foundational support; and to design activities, projects and publications that will advance our agenda in the years ahead.  We believe strongly that the time is now to build strong global bonds to further this work.</w:t>
      </w:r>
    </w:p>
    <w:p w:rsidR="00865458" w:rsidRPr="007B3906" w:rsidRDefault="00A942F4" w:rsidP="007B3906">
      <w:pPr>
        <w:spacing w:after="0" w:line="480" w:lineRule="auto"/>
        <w:rPr>
          <w:rFonts w:ascii="Times New Roman" w:hAnsi="Times New Roman" w:cs="Times New Roman"/>
          <w:b/>
          <w:sz w:val="24"/>
          <w:szCs w:val="24"/>
          <w:u w:val="single"/>
        </w:rPr>
      </w:pPr>
      <w:r w:rsidRPr="00F62344">
        <w:rPr>
          <w:rFonts w:ascii="Times New Roman" w:hAnsi="Times New Roman" w:cs="Times New Roman"/>
          <w:b/>
          <w:sz w:val="24"/>
          <w:szCs w:val="24"/>
          <w:u w:val="single"/>
        </w:rPr>
        <w:t>Framing an Agenda</w:t>
      </w:r>
      <w:r w:rsidR="009931EA" w:rsidRPr="00F62344">
        <w:rPr>
          <w:rFonts w:ascii="Times New Roman" w:eastAsia="Times New Roman" w:hAnsi="Times New Roman" w:cs="Times New Roman"/>
          <w:sz w:val="24"/>
          <w:szCs w:val="24"/>
        </w:rPr>
        <w:t xml:space="preserve"> </w:t>
      </w:r>
    </w:p>
    <w:p w:rsidR="00842746" w:rsidRDefault="00F43B58" w:rsidP="00DA537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Among the key recommendations from UNICEF (2012) call for urgent action that includes the identification and removal of barriers to inclusion, the promotion of partnership between all levels of government, and the pooling of resources and energies of international to community actors in the support of efforts to ensure that marginalized and impoverished children enjoy their full rights. These are some of the compelling reasons that </w:t>
      </w:r>
      <w:r w:rsidR="00B470FB">
        <w:rPr>
          <w:rFonts w:ascii="Times New Roman" w:hAnsi="Times New Roman" w:cs="Times New Roman"/>
          <w:sz w:val="24"/>
          <w:szCs w:val="24"/>
        </w:rPr>
        <w:t>have</w:t>
      </w:r>
      <w:r>
        <w:rPr>
          <w:rFonts w:ascii="Times New Roman" w:hAnsi="Times New Roman" w:cs="Times New Roman"/>
          <w:sz w:val="24"/>
          <w:szCs w:val="24"/>
        </w:rPr>
        <w:t xml:space="preserve"> given rise to FS scholars coming together.</w:t>
      </w:r>
    </w:p>
    <w:p w:rsidR="00A05813" w:rsidRPr="00F62344" w:rsidRDefault="007B3906" w:rsidP="00DA537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F62344">
        <w:rPr>
          <w:rFonts w:ascii="Times New Roman" w:hAnsi="Times New Roman" w:cs="Times New Roman"/>
          <w:sz w:val="24"/>
          <w:szCs w:val="24"/>
        </w:rPr>
        <w:t>How can a network of scholars respect the ethical and cultural differences that exist within state, regional, national, and international boundaries while helping children in need of schooling? These are the questions that undergird the continuing dialogue among The Flagstaff Seminar world-wide scholars.</w:t>
      </w:r>
    </w:p>
    <w:p w:rsidR="00C64FE7" w:rsidRPr="00F62344" w:rsidRDefault="003306E3" w:rsidP="00F623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D3E74" w:rsidRPr="00F62344">
        <w:rPr>
          <w:rFonts w:ascii="Times New Roman" w:hAnsi="Times New Roman" w:cs="Times New Roman"/>
          <w:sz w:val="24"/>
          <w:szCs w:val="24"/>
        </w:rPr>
        <w:t>The question then becomes</w:t>
      </w:r>
      <w:r w:rsidR="00C64FE7" w:rsidRPr="00F62344">
        <w:rPr>
          <w:rFonts w:ascii="Times New Roman" w:hAnsi="Times New Roman" w:cs="Times New Roman"/>
          <w:sz w:val="24"/>
          <w:szCs w:val="24"/>
        </w:rPr>
        <w:t xml:space="preserve"> what practices, traditions, assumptions of </w:t>
      </w:r>
      <w:r w:rsidR="00E46CE2">
        <w:rPr>
          <w:rFonts w:ascii="Times New Roman" w:hAnsi="Times New Roman" w:cs="Times New Roman"/>
          <w:sz w:val="24"/>
          <w:szCs w:val="24"/>
        </w:rPr>
        <w:t xml:space="preserve">both the availability and social construction of </w:t>
      </w:r>
      <w:r w:rsidR="00C64FE7" w:rsidRPr="00F62344">
        <w:rPr>
          <w:rFonts w:ascii="Times New Roman" w:hAnsi="Times New Roman" w:cs="Times New Roman"/>
          <w:sz w:val="24"/>
          <w:szCs w:val="24"/>
        </w:rPr>
        <w:t xml:space="preserve">schooling </w:t>
      </w:r>
      <w:r w:rsidR="005B0D39">
        <w:rPr>
          <w:rFonts w:ascii="Times New Roman" w:hAnsi="Times New Roman" w:cs="Times New Roman"/>
          <w:sz w:val="24"/>
          <w:szCs w:val="24"/>
        </w:rPr>
        <w:t xml:space="preserve">worldwide must be enhanced, </w:t>
      </w:r>
      <w:r w:rsidR="00C64FE7" w:rsidRPr="00F62344">
        <w:rPr>
          <w:rFonts w:ascii="Times New Roman" w:hAnsi="Times New Roman" w:cs="Times New Roman"/>
          <w:sz w:val="24"/>
          <w:szCs w:val="24"/>
        </w:rPr>
        <w:t>changed or abando</w:t>
      </w:r>
      <w:r w:rsidR="00DD3E74" w:rsidRPr="00F62344">
        <w:rPr>
          <w:rFonts w:ascii="Times New Roman" w:hAnsi="Times New Roman" w:cs="Times New Roman"/>
          <w:sz w:val="24"/>
          <w:szCs w:val="24"/>
        </w:rPr>
        <w:t xml:space="preserve">ned and what </w:t>
      </w:r>
      <w:r w:rsidR="00831575">
        <w:rPr>
          <w:rFonts w:ascii="Times New Roman" w:hAnsi="Times New Roman" w:cs="Times New Roman"/>
          <w:sz w:val="24"/>
          <w:szCs w:val="24"/>
        </w:rPr>
        <w:t>then might be</w:t>
      </w:r>
      <w:r w:rsidR="00DD3E74" w:rsidRPr="00F62344">
        <w:rPr>
          <w:rFonts w:ascii="Times New Roman" w:hAnsi="Times New Roman" w:cs="Times New Roman"/>
          <w:sz w:val="24"/>
          <w:szCs w:val="24"/>
        </w:rPr>
        <w:t xml:space="preserve"> invested</w:t>
      </w:r>
      <w:r w:rsidR="00A05813">
        <w:rPr>
          <w:rFonts w:ascii="Times New Roman" w:hAnsi="Times New Roman" w:cs="Times New Roman"/>
          <w:sz w:val="24"/>
          <w:szCs w:val="24"/>
        </w:rPr>
        <w:t xml:space="preserve"> in their places? We are reminded by Ash (2012) that, “the challenge of our time is precisely to build on values that are defensible in the light of reason and can be found across cultures” (p. 35).</w:t>
      </w:r>
    </w:p>
    <w:p w:rsidR="00C64FE7" w:rsidRPr="00F62344" w:rsidRDefault="00C64FE7" w:rsidP="00E46CE2">
      <w:pPr>
        <w:pStyle w:val="ListParagraph"/>
        <w:numPr>
          <w:ilvl w:val="0"/>
          <w:numId w:val="1"/>
        </w:numPr>
        <w:spacing w:after="0" w:line="480" w:lineRule="auto"/>
        <w:rPr>
          <w:rFonts w:ascii="Times New Roman" w:hAnsi="Times New Roman" w:cs="Times New Roman"/>
          <w:sz w:val="24"/>
          <w:szCs w:val="24"/>
        </w:rPr>
      </w:pPr>
      <w:r w:rsidRPr="00F62344">
        <w:rPr>
          <w:rFonts w:ascii="Times New Roman" w:hAnsi="Times New Roman" w:cs="Times New Roman"/>
          <w:sz w:val="24"/>
          <w:szCs w:val="24"/>
        </w:rPr>
        <w:t xml:space="preserve">How do scholars become citizens of the world? </w:t>
      </w:r>
    </w:p>
    <w:p w:rsidR="00C64FE7" w:rsidRPr="00F62344" w:rsidRDefault="00C64FE7" w:rsidP="00E46CE2">
      <w:pPr>
        <w:pStyle w:val="ListParagraph"/>
        <w:spacing w:after="0" w:line="480" w:lineRule="auto"/>
        <w:rPr>
          <w:rFonts w:ascii="Times New Roman" w:hAnsi="Times New Roman" w:cs="Times New Roman"/>
          <w:sz w:val="24"/>
          <w:szCs w:val="24"/>
        </w:rPr>
      </w:pPr>
      <w:r w:rsidRPr="00F62344">
        <w:rPr>
          <w:rFonts w:ascii="Times New Roman" w:hAnsi="Times New Roman" w:cs="Times New Roman"/>
          <w:sz w:val="24"/>
          <w:szCs w:val="24"/>
        </w:rPr>
        <w:t xml:space="preserve">How can educational leaders think above national boundaries and politics? </w:t>
      </w:r>
    </w:p>
    <w:p w:rsidR="00C64FE7" w:rsidRPr="00F62344" w:rsidRDefault="00C64FE7" w:rsidP="00E46CE2">
      <w:pPr>
        <w:pStyle w:val="PlainText"/>
        <w:numPr>
          <w:ilvl w:val="0"/>
          <w:numId w:val="1"/>
        </w:numPr>
        <w:spacing w:line="480" w:lineRule="auto"/>
        <w:rPr>
          <w:rFonts w:ascii="Times New Roman" w:hAnsi="Times New Roman" w:cs="Times New Roman"/>
          <w:sz w:val="24"/>
          <w:szCs w:val="24"/>
        </w:rPr>
      </w:pPr>
      <w:r w:rsidRPr="00F62344">
        <w:rPr>
          <w:rFonts w:ascii="Times New Roman" w:hAnsi="Times New Roman" w:cs="Times New Roman"/>
          <w:sz w:val="24"/>
          <w:szCs w:val="24"/>
        </w:rPr>
        <w:lastRenderedPageBreak/>
        <w:t>How should we think about children that are not being served well in educational</w:t>
      </w:r>
      <w:r w:rsidR="00865458" w:rsidRPr="00F62344">
        <w:rPr>
          <w:rFonts w:ascii="Times New Roman" w:hAnsi="Times New Roman" w:cs="Times New Roman"/>
          <w:sz w:val="24"/>
          <w:szCs w:val="24"/>
        </w:rPr>
        <w:t xml:space="preserve"> systems in the world? What are the commonalities</w:t>
      </w:r>
      <w:r w:rsidRPr="00F62344">
        <w:rPr>
          <w:rFonts w:ascii="Times New Roman" w:hAnsi="Times New Roman" w:cs="Times New Roman"/>
          <w:sz w:val="24"/>
          <w:szCs w:val="24"/>
        </w:rPr>
        <w:t>?</w:t>
      </w:r>
      <w:r w:rsidR="00865458" w:rsidRPr="00F62344">
        <w:rPr>
          <w:rFonts w:ascii="Times New Roman" w:hAnsi="Times New Roman" w:cs="Times New Roman"/>
          <w:sz w:val="24"/>
          <w:szCs w:val="24"/>
        </w:rPr>
        <w:t xml:space="preserve"> What are the discommonalities?</w:t>
      </w:r>
    </w:p>
    <w:p w:rsidR="00C64FE7" w:rsidRPr="00F62344" w:rsidRDefault="00C64FE7" w:rsidP="00E46CE2">
      <w:pPr>
        <w:pStyle w:val="PlainText"/>
        <w:spacing w:line="480" w:lineRule="auto"/>
        <w:ind w:left="720"/>
        <w:rPr>
          <w:rFonts w:ascii="Times New Roman" w:hAnsi="Times New Roman" w:cs="Times New Roman"/>
          <w:sz w:val="24"/>
          <w:szCs w:val="24"/>
        </w:rPr>
      </w:pPr>
      <w:r w:rsidRPr="00F62344">
        <w:rPr>
          <w:rFonts w:ascii="Times New Roman" w:hAnsi="Times New Roman" w:cs="Times New Roman"/>
          <w:sz w:val="24"/>
          <w:szCs w:val="24"/>
        </w:rPr>
        <w:t xml:space="preserve">What barriers prevent all children from </w:t>
      </w:r>
      <w:r w:rsidR="00606FC7">
        <w:rPr>
          <w:rFonts w:ascii="Times New Roman" w:hAnsi="Times New Roman" w:cs="Times New Roman"/>
          <w:sz w:val="24"/>
          <w:szCs w:val="24"/>
        </w:rPr>
        <w:t xml:space="preserve">going to school? What barriers prevent all children from </w:t>
      </w:r>
      <w:r w:rsidRPr="00F62344">
        <w:rPr>
          <w:rFonts w:ascii="Times New Roman" w:hAnsi="Times New Roman" w:cs="Times New Roman"/>
          <w:sz w:val="24"/>
          <w:szCs w:val="24"/>
        </w:rPr>
        <w:t>doing well in schools as we know them?</w:t>
      </w:r>
    </w:p>
    <w:p w:rsidR="00C64FE7" w:rsidRPr="00F62344" w:rsidRDefault="00C64FE7" w:rsidP="00E46CE2">
      <w:pPr>
        <w:pStyle w:val="ListParagraph"/>
        <w:numPr>
          <w:ilvl w:val="0"/>
          <w:numId w:val="1"/>
        </w:numPr>
        <w:spacing w:after="0" w:line="480" w:lineRule="auto"/>
        <w:rPr>
          <w:rFonts w:ascii="Times New Roman" w:hAnsi="Times New Roman" w:cs="Times New Roman"/>
          <w:sz w:val="24"/>
          <w:szCs w:val="24"/>
        </w:rPr>
      </w:pPr>
      <w:r w:rsidRPr="00F62344">
        <w:rPr>
          <w:rFonts w:ascii="Times New Roman" w:hAnsi="Times New Roman" w:cs="Times New Roman"/>
          <w:sz w:val="24"/>
          <w:szCs w:val="24"/>
        </w:rPr>
        <w:t xml:space="preserve">What is meant by leaders without borders? </w:t>
      </w:r>
    </w:p>
    <w:p w:rsidR="00C64FE7" w:rsidRPr="00F62344" w:rsidRDefault="00C64FE7" w:rsidP="00E46CE2">
      <w:pPr>
        <w:pStyle w:val="ListParagraph"/>
        <w:spacing w:after="0" w:line="480" w:lineRule="auto"/>
        <w:rPr>
          <w:rFonts w:ascii="Times New Roman" w:hAnsi="Times New Roman" w:cs="Times New Roman"/>
          <w:sz w:val="24"/>
          <w:szCs w:val="24"/>
        </w:rPr>
      </w:pPr>
      <w:r w:rsidRPr="00F62344">
        <w:rPr>
          <w:rFonts w:ascii="Times New Roman" w:hAnsi="Times New Roman" w:cs="Times New Roman"/>
          <w:sz w:val="24"/>
          <w:szCs w:val="24"/>
        </w:rPr>
        <w:t xml:space="preserve">Whereas a doctor without borders deals with patients irrespective of their religion, caste, sect, </w:t>
      </w:r>
      <w:r w:rsidR="00606FC7">
        <w:rPr>
          <w:rFonts w:ascii="Times New Roman" w:hAnsi="Times New Roman" w:cs="Times New Roman"/>
          <w:sz w:val="24"/>
          <w:szCs w:val="24"/>
        </w:rPr>
        <w:t xml:space="preserve">gender, </w:t>
      </w:r>
      <w:r w:rsidRPr="00F62344">
        <w:rPr>
          <w:rFonts w:ascii="Times New Roman" w:hAnsi="Times New Roman" w:cs="Times New Roman"/>
          <w:sz w:val="24"/>
          <w:szCs w:val="24"/>
        </w:rPr>
        <w:t>race or political persuasion, how do</w:t>
      </w:r>
      <w:r w:rsidR="00606FC7">
        <w:rPr>
          <w:rFonts w:ascii="Times New Roman" w:hAnsi="Times New Roman" w:cs="Times New Roman"/>
          <w:sz w:val="24"/>
          <w:szCs w:val="24"/>
        </w:rPr>
        <w:t xml:space="preserve"> educational</w:t>
      </w:r>
      <w:r w:rsidRPr="00F62344">
        <w:rPr>
          <w:rFonts w:ascii="Times New Roman" w:hAnsi="Times New Roman" w:cs="Times New Roman"/>
          <w:sz w:val="24"/>
          <w:szCs w:val="24"/>
        </w:rPr>
        <w:t xml:space="preserve"> leaders traverse the same borders since these are known to be barriers? What are the cultural nuances one must know to prevent </w:t>
      </w:r>
      <w:r w:rsidRPr="00C646CB">
        <w:rPr>
          <w:rFonts w:ascii="Times New Roman" w:hAnsi="Times New Roman" w:cs="Times New Roman"/>
          <w:sz w:val="24"/>
          <w:szCs w:val="24"/>
        </w:rPr>
        <w:t xml:space="preserve">colonization </w:t>
      </w:r>
      <w:r w:rsidRPr="00F62344">
        <w:rPr>
          <w:rFonts w:ascii="Times New Roman" w:hAnsi="Times New Roman" w:cs="Times New Roman"/>
          <w:sz w:val="24"/>
          <w:szCs w:val="24"/>
        </w:rPr>
        <w:t xml:space="preserve">of ideas from dominant societies? </w:t>
      </w:r>
    </w:p>
    <w:p w:rsidR="00C64FE7" w:rsidRPr="00F62344" w:rsidRDefault="00C64FE7" w:rsidP="00E46CE2">
      <w:pPr>
        <w:pStyle w:val="ListParagraph"/>
        <w:spacing w:after="0" w:line="480" w:lineRule="auto"/>
        <w:ind w:hanging="360"/>
        <w:rPr>
          <w:rFonts w:ascii="Times New Roman" w:hAnsi="Times New Roman" w:cs="Times New Roman"/>
          <w:sz w:val="24"/>
          <w:szCs w:val="24"/>
        </w:rPr>
      </w:pPr>
      <w:r w:rsidRPr="00F62344">
        <w:rPr>
          <w:rFonts w:ascii="Times New Roman" w:hAnsi="Times New Roman" w:cs="Times New Roman"/>
          <w:sz w:val="24"/>
          <w:szCs w:val="24"/>
        </w:rPr>
        <w:t xml:space="preserve">4.  </w:t>
      </w:r>
      <w:r w:rsidR="00A855D7">
        <w:rPr>
          <w:rFonts w:ascii="Times New Roman" w:hAnsi="Times New Roman" w:cs="Times New Roman"/>
          <w:sz w:val="24"/>
          <w:szCs w:val="24"/>
        </w:rPr>
        <w:t xml:space="preserve">What are the facets that to </w:t>
      </w:r>
      <w:r w:rsidRPr="00F62344">
        <w:rPr>
          <w:rFonts w:ascii="Times New Roman" w:hAnsi="Times New Roman" w:cs="Times New Roman"/>
          <w:sz w:val="24"/>
          <w:szCs w:val="24"/>
        </w:rPr>
        <w:t xml:space="preserve">a nation's schools </w:t>
      </w:r>
      <w:r w:rsidR="00A855D7">
        <w:rPr>
          <w:rFonts w:ascii="Times New Roman" w:hAnsi="Times New Roman" w:cs="Times New Roman"/>
          <w:sz w:val="24"/>
          <w:szCs w:val="24"/>
        </w:rPr>
        <w:t xml:space="preserve">which </w:t>
      </w:r>
      <w:r w:rsidRPr="00F62344">
        <w:rPr>
          <w:rFonts w:ascii="Times New Roman" w:hAnsi="Times New Roman" w:cs="Times New Roman"/>
          <w:sz w:val="24"/>
          <w:szCs w:val="24"/>
        </w:rPr>
        <w:t xml:space="preserve">consistently create inequalities based on wealth, </w:t>
      </w:r>
      <w:r w:rsidR="00865458" w:rsidRPr="00F62344">
        <w:rPr>
          <w:rFonts w:ascii="Times New Roman" w:hAnsi="Times New Roman" w:cs="Times New Roman"/>
          <w:sz w:val="24"/>
          <w:szCs w:val="24"/>
        </w:rPr>
        <w:t xml:space="preserve">gender, </w:t>
      </w:r>
      <w:r w:rsidRPr="00F62344">
        <w:rPr>
          <w:rFonts w:ascii="Times New Roman" w:hAnsi="Times New Roman" w:cs="Times New Roman"/>
          <w:sz w:val="24"/>
          <w:szCs w:val="24"/>
        </w:rPr>
        <w:t xml:space="preserve">class, </w:t>
      </w:r>
      <w:r w:rsidR="00C646CB">
        <w:rPr>
          <w:rFonts w:ascii="Times New Roman" w:hAnsi="Times New Roman" w:cs="Times New Roman"/>
          <w:sz w:val="24"/>
          <w:szCs w:val="24"/>
        </w:rPr>
        <w:t xml:space="preserve">religion, </w:t>
      </w:r>
      <w:r w:rsidRPr="00F62344">
        <w:rPr>
          <w:rFonts w:ascii="Times New Roman" w:hAnsi="Times New Roman" w:cs="Times New Roman"/>
          <w:sz w:val="24"/>
          <w:szCs w:val="24"/>
        </w:rPr>
        <w:t>and culture?</w:t>
      </w:r>
      <w:r w:rsidR="00816D6C">
        <w:rPr>
          <w:rFonts w:ascii="Times New Roman" w:hAnsi="Times New Roman" w:cs="Times New Roman"/>
          <w:sz w:val="24"/>
          <w:szCs w:val="24"/>
        </w:rPr>
        <w:t xml:space="preserve"> [Note: A way to describe and measure the degree of social distance disparity between the haves and have nots is found in the Gini Co-efficient].</w:t>
      </w:r>
    </w:p>
    <w:p w:rsidR="001B6D32" w:rsidRPr="00F62344" w:rsidRDefault="00C64FE7" w:rsidP="009931EA">
      <w:pPr>
        <w:pStyle w:val="ListParagraph"/>
        <w:spacing w:after="0" w:line="480" w:lineRule="auto"/>
        <w:ind w:left="0"/>
        <w:rPr>
          <w:rFonts w:ascii="Times New Roman" w:hAnsi="Times New Roman" w:cs="Times New Roman"/>
          <w:sz w:val="24"/>
          <w:szCs w:val="24"/>
        </w:rPr>
      </w:pPr>
      <w:r w:rsidRPr="00F62344">
        <w:rPr>
          <w:rFonts w:ascii="Times New Roman" w:eastAsia="Times New Roman" w:hAnsi="Times New Roman" w:cs="Times New Roman"/>
          <w:color w:val="000000"/>
          <w:sz w:val="24"/>
          <w:szCs w:val="24"/>
        </w:rPr>
        <w:tab/>
        <w:t>These questions must be foremost in our consciousness as we try to confront the crisis that faces education</w:t>
      </w:r>
      <w:r w:rsidR="000B556E" w:rsidRPr="00F62344">
        <w:rPr>
          <w:rFonts w:ascii="Times New Roman" w:eastAsia="Times New Roman" w:hAnsi="Times New Roman" w:cs="Times New Roman"/>
          <w:color w:val="000000"/>
          <w:sz w:val="24"/>
          <w:szCs w:val="24"/>
        </w:rPr>
        <w:t xml:space="preserve"> from the neo-liberal threat in the U.S.</w:t>
      </w:r>
      <w:r w:rsidR="005204FD" w:rsidRPr="00F62344">
        <w:rPr>
          <w:rFonts w:ascii="Times New Roman" w:eastAsia="Times New Roman" w:hAnsi="Times New Roman" w:cs="Times New Roman"/>
          <w:color w:val="000000"/>
          <w:sz w:val="24"/>
          <w:szCs w:val="24"/>
        </w:rPr>
        <w:t xml:space="preserve"> (Sandel, 2012)</w:t>
      </w:r>
      <w:r w:rsidR="00E33FD8">
        <w:rPr>
          <w:rFonts w:ascii="Times New Roman" w:eastAsia="Times New Roman" w:hAnsi="Times New Roman" w:cs="Times New Roman"/>
          <w:color w:val="000000"/>
          <w:sz w:val="24"/>
          <w:szCs w:val="24"/>
        </w:rPr>
        <w:t>,</w:t>
      </w:r>
      <w:r w:rsidR="000B556E" w:rsidRPr="00F62344">
        <w:rPr>
          <w:rFonts w:ascii="Times New Roman" w:eastAsia="Times New Roman" w:hAnsi="Times New Roman" w:cs="Times New Roman"/>
          <w:color w:val="000000"/>
          <w:sz w:val="24"/>
          <w:szCs w:val="24"/>
        </w:rPr>
        <w:t xml:space="preserve"> in the remainder of the world</w:t>
      </w:r>
      <w:r w:rsidR="008044DB" w:rsidRPr="00F62344">
        <w:rPr>
          <w:rFonts w:ascii="Times New Roman" w:eastAsia="Times New Roman" w:hAnsi="Times New Roman" w:cs="Times New Roman"/>
          <w:color w:val="000000"/>
          <w:sz w:val="24"/>
          <w:szCs w:val="24"/>
        </w:rPr>
        <w:t xml:space="preserve"> (</w:t>
      </w:r>
      <w:r w:rsidR="005204FD" w:rsidRPr="00F62344">
        <w:rPr>
          <w:rFonts w:ascii="Times New Roman" w:eastAsia="Times New Roman" w:hAnsi="Times New Roman" w:cs="Times New Roman"/>
          <w:color w:val="000000"/>
          <w:sz w:val="24"/>
          <w:szCs w:val="24"/>
        </w:rPr>
        <w:t>Kimber &amp; Ehrich, 2011)</w:t>
      </w:r>
      <w:r w:rsidR="00E33FD8">
        <w:rPr>
          <w:rFonts w:ascii="Times New Roman" w:eastAsia="Times New Roman" w:hAnsi="Times New Roman" w:cs="Times New Roman"/>
          <w:color w:val="000000"/>
          <w:sz w:val="24"/>
          <w:szCs w:val="24"/>
        </w:rPr>
        <w:t xml:space="preserve">, and </w:t>
      </w:r>
      <w:r w:rsidR="009E2E22">
        <w:rPr>
          <w:rFonts w:ascii="Times New Roman" w:eastAsia="Times New Roman" w:hAnsi="Times New Roman" w:cs="Times New Roman"/>
          <w:color w:val="000000"/>
          <w:sz w:val="24"/>
          <w:szCs w:val="24"/>
        </w:rPr>
        <w:t xml:space="preserve">the </w:t>
      </w:r>
      <w:r w:rsidR="00E33FD8">
        <w:rPr>
          <w:rFonts w:ascii="Times New Roman" w:eastAsia="Times New Roman" w:hAnsi="Times New Roman" w:cs="Times New Roman"/>
          <w:color w:val="000000"/>
          <w:sz w:val="24"/>
          <w:szCs w:val="24"/>
        </w:rPr>
        <w:t xml:space="preserve">exponential chasm between </w:t>
      </w:r>
      <w:r w:rsidR="007262D9">
        <w:rPr>
          <w:rFonts w:ascii="Times New Roman" w:eastAsia="Times New Roman" w:hAnsi="Times New Roman" w:cs="Times New Roman"/>
          <w:sz w:val="24"/>
          <w:szCs w:val="24"/>
        </w:rPr>
        <w:t>‘haves’ and ‘</w:t>
      </w:r>
      <w:r w:rsidR="00742AE6" w:rsidRPr="00F62344">
        <w:rPr>
          <w:rFonts w:ascii="Times New Roman" w:eastAsia="Times New Roman" w:hAnsi="Times New Roman" w:cs="Times New Roman"/>
          <w:sz w:val="24"/>
          <w:szCs w:val="24"/>
        </w:rPr>
        <w:t>have not’s</w:t>
      </w:r>
      <w:r w:rsidR="007262D9">
        <w:rPr>
          <w:rFonts w:ascii="Times New Roman" w:eastAsia="Times New Roman" w:hAnsi="Times New Roman" w:cs="Times New Roman"/>
          <w:sz w:val="24"/>
          <w:szCs w:val="24"/>
        </w:rPr>
        <w:t>’</w:t>
      </w:r>
      <w:r w:rsidR="00742AE6" w:rsidRPr="00F62344">
        <w:rPr>
          <w:rFonts w:ascii="Times New Roman" w:eastAsia="Times New Roman" w:hAnsi="Times New Roman" w:cs="Times New Roman"/>
          <w:sz w:val="24"/>
          <w:szCs w:val="24"/>
        </w:rPr>
        <w:t xml:space="preserve"> </w:t>
      </w:r>
      <w:r w:rsidR="0091308A">
        <w:rPr>
          <w:rFonts w:ascii="Times New Roman" w:eastAsia="Times New Roman" w:hAnsi="Times New Roman" w:cs="Times New Roman"/>
          <w:color w:val="000000"/>
          <w:sz w:val="24"/>
          <w:szCs w:val="24"/>
        </w:rPr>
        <w:t>in access to schooling</w:t>
      </w:r>
      <w:r w:rsidR="005204FD" w:rsidRPr="00F62344">
        <w:rPr>
          <w:rFonts w:ascii="Times New Roman" w:eastAsia="Times New Roman" w:hAnsi="Times New Roman" w:cs="Times New Roman"/>
          <w:color w:val="000000"/>
          <w:sz w:val="24"/>
          <w:szCs w:val="24"/>
        </w:rPr>
        <w:t>.</w:t>
      </w:r>
      <w:r w:rsidRPr="00F62344">
        <w:rPr>
          <w:rFonts w:ascii="Times New Roman" w:eastAsia="Times New Roman" w:hAnsi="Times New Roman" w:cs="Times New Roman"/>
          <w:color w:val="000000"/>
          <w:sz w:val="24"/>
          <w:szCs w:val="24"/>
        </w:rPr>
        <w:t xml:space="preserve">  It is truly a frightening vision to imagine a world where most people aren't educa</w:t>
      </w:r>
      <w:r w:rsidR="007E4B40">
        <w:rPr>
          <w:rFonts w:ascii="Times New Roman" w:eastAsia="Times New Roman" w:hAnsi="Times New Roman" w:cs="Times New Roman"/>
          <w:color w:val="000000"/>
          <w:sz w:val="24"/>
          <w:szCs w:val="24"/>
        </w:rPr>
        <w:t>ted because it requires too many</w:t>
      </w:r>
      <w:r w:rsidRPr="00F62344">
        <w:rPr>
          <w:rFonts w:ascii="Times New Roman" w:eastAsia="Times New Roman" w:hAnsi="Times New Roman" w:cs="Times New Roman"/>
          <w:color w:val="000000"/>
          <w:sz w:val="24"/>
          <w:szCs w:val="24"/>
        </w:rPr>
        <w:t xml:space="preserve"> tax dollars</w:t>
      </w:r>
      <w:r w:rsidR="0091308A">
        <w:rPr>
          <w:rFonts w:ascii="Times New Roman" w:eastAsia="Times New Roman" w:hAnsi="Times New Roman" w:cs="Times New Roman"/>
          <w:color w:val="000000"/>
          <w:sz w:val="24"/>
          <w:szCs w:val="24"/>
        </w:rPr>
        <w:t>; because they are female;</w:t>
      </w:r>
      <w:r w:rsidR="00BB46EA">
        <w:rPr>
          <w:rFonts w:ascii="Times New Roman" w:eastAsia="Times New Roman" w:hAnsi="Times New Roman" w:cs="Times New Roman"/>
          <w:color w:val="000000"/>
          <w:sz w:val="24"/>
          <w:szCs w:val="24"/>
        </w:rPr>
        <w:t xml:space="preserve"> they are </w:t>
      </w:r>
      <w:r w:rsidR="00865458" w:rsidRPr="00F62344">
        <w:rPr>
          <w:rFonts w:ascii="Times New Roman" w:eastAsia="Times New Roman" w:hAnsi="Times New Roman" w:cs="Times New Roman"/>
          <w:color w:val="000000"/>
          <w:sz w:val="24"/>
          <w:szCs w:val="24"/>
        </w:rPr>
        <w:t xml:space="preserve">from </w:t>
      </w:r>
      <w:r w:rsidR="00BB46EA">
        <w:rPr>
          <w:rFonts w:ascii="Times New Roman" w:eastAsia="Times New Roman" w:hAnsi="Times New Roman" w:cs="Times New Roman"/>
          <w:color w:val="000000"/>
          <w:sz w:val="24"/>
          <w:szCs w:val="24"/>
        </w:rPr>
        <w:t xml:space="preserve">a </w:t>
      </w:r>
      <w:r w:rsidR="0091308A">
        <w:rPr>
          <w:rFonts w:ascii="Times New Roman" w:eastAsia="Times New Roman" w:hAnsi="Times New Roman" w:cs="Times New Roman"/>
          <w:color w:val="000000"/>
          <w:sz w:val="24"/>
          <w:szCs w:val="24"/>
        </w:rPr>
        <w:t>lower caste; they</w:t>
      </w:r>
      <w:r w:rsidR="00865458" w:rsidRPr="00F62344">
        <w:rPr>
          <w:rFonts w:ascii="Times New Roman" w:eastAsia="Times New Roman" w:hAnsi="Times New Roman" w:cs="Times New Roman"/>
          <w:color w:val="000000"/>
          <w:sz w:val="24"/>
          <w:szCs w:val="24"/>
        </w:rPr>
        <w:t xml:space="preserve"> live rurally</w:t>
      </w:r>
      <w:r w:rsidRPr="00F62344">
        <w:rPr>
          <w:rFonts w:ascii="Times New Roman" w:eastAsia="Times New Roman" w:hAnsi="Times New Roman" w:cs="Times New Roman"/>
          <w:color w:val="000000"/>
          <w:sz w:val="24"/>
          <w:szCs w:val="24"/>
        </w:rPr>
        <w:t xml:space="preserve">, or </w:t>
      </w:r>
      <w:r w:rsidR="0091308A">
        <w:rPr>
          <w:rFonts w:ascii="Times New Roman" w:eastAsia="Times New Roman" w:hAnsi="Times New Roman" w:cs="Times New Roman"/>
          <w:color w:val="000000"/>
          <w:sz w:val="24"/>
          <w:szCs w:val="24"/>
        </w:rPr>
        <w:t xml:space="preserve">that </w:t>
      </w:r>
      <w:r w:rsidRPr="00F62344">
        <w:rPr>
          <w:rFonts w:ascii="Times New Roman" w:eastAsia="Times New Roman" w:hAnsi="Times New Roman" w:cs="Times New Roman"/>
          <w:color w:val="000000"/>
          <w:sz w:val="24"/>
          <w:szCs w:val="24"/>
        </w:rPr>
        <w:t xml:space="preserve">they are educated, but only in a very narrow context that is intended to serve the needs of </w:t>
      </w:r>
      <w:r w:rsidR="000B556E" w:rsidRPr="00F62344">
        <w:rPr>
          <w:rFonts w:ascii="Times New Roman" w:eastAsia="Times New Roman" w:hAnsi="Times New Roman" w:cs="Times New Roman"/>
          <w:color w:val="000000"/>
          <w:sz w:val="24"/>
          <w:szCs w:val="24"/>
        </w:rPr>
        <w:t xml:space="preserve">multinational </w:t>
      </w:r>
      <w:r w:rsidRPr="00F62344">
        <w:rPr>
          <w:rFonts w:ascii="Times New Roman" w:eastAsia="Times New Roman" w:hAnsi="Times New Roman" w:cs="Times New Roman"/>
          <w:color w:val="000000"/>
          <w:sz w:val="24"/>
          <w:szCs w:val="24"/>
        </w:rPr>
        <w:t>corporations</w:t>
      </w:r>
      <w:r w:rsidR="009C7D00">
        <w:rPr>
          <w:rFonts w:ascii="Times New Roman" w:eastAsia="Times New Roman" w:hAnsi="Times New Roman" w:cs="Times New Roman"/>
          <w:color w:val="000000"/>
          <w:sz w:val="24"/>
          <w:szCs w:val="24"/>
        </w:rPr>
        <w:t xml:space="preserve"> or a</w:t>
      </w:r>
      <w:r w:rsidR="00BB46EA">
        <w:rPr>
          <w:rFonts w:ascii="Times New Roman" w:eastAsia="Times New Roman" w:hAnsi="Times New Roman" w:cs="Times New Roman"/>
          <w:color w:val="000000"/>
          <w:sz w:val="24"/>
          <w:szCs w:val="24"/>
        </w:rPr>
        <w:t xml:space="preserve"> </w:t>
      </w:r>
      <w:r w:rsidR="009C7D00">
        <w:rPr>
          <w:rFonts w:ascii="Times New Roman" w:eastAsia="Times New Roman" w:hAnsi="Times New Roman" w:cs="Times New Roman"/>
          <w:color w:val="000000"/>
          <w:sz w:val="24"/>
          <w:szCs w:val="24"/>
        </w:rPr>
        <w:t>nation’s</w:t>
      </w:r>
      <w:r w:rsidR="00BB46EA">
        <w:rPr>
          <w:rFonts w:ascii="Times New Roman" w:eastAsia="Times New Roman" w:hAnsi="Times New Roman" w:cs="Times New Roman"/>
          <w:color w:val="000000"/>
          <w:sz w:val="24"/>
          <w:szCs w:val="24"/>
        </w:rPr>
        <w:t xml:space="preserve"> </w:t>
      </w:r>
      <w:r w:rsidR="009C7D00">
        <w:rPr>
          <w:rFonts w:ascii="Times New Roman" w:eastAsia="Times New Roman" w:hAnsi="Times New Roman" w:cs="Times New Roman"/>
          <w:color w:val="000000"/>
          <w:sz w:val="24"/>
          <w:szCs w:val="24"/>
        </w:rPr>
        <w:t>dominant culture</w:t>
      </w:r>
      <w:r w:rsidR="009931EA">
        <w:rPr>
          <w:rFonts w:ascii="Times New Roman" w:eastAsia="Times New Roman" w:hAnsi="Times New Roman" w:cs="Times New Roman"/>
          <w:color w:val="000000"/>
          <w:sz w:val="24"/>
          <w:szCs w:val="24"/>
        </w:rPr>
        <w:t xml:space="preserve">. </w:t>
      </w:r>
      <w:r w:rsidRPr="00F62344">
        <w:rPr>
          <w:rFonts w:ascii="Times New Roman" w:eastAsia="Times New Roman" w:hAnsi="Times New Roman" w:cs="Times New Roman"/>
          <w:color w:val="000000"/>
          <w:sz w:val="24"/>
          <w:szCs w:val="24"/>
        </w:rPr>
        <w:t>Education to foster critical thinking, education to create more expansive vision for the world we inhabit, in effect, education to create and/or preserve and advance democratic communities is increasingly being threatened (Charles, 2012).</w:t>
      </w:r>
      <w:r w:rsidRPr="00F62344">
        <w:rPr>
          <w:rFonts w:ascii="Times New Roman" w:hAnsi="Times New Roman" w:cs="Times New Roman"/>
          <w:sz w:val="24"/>
          <w:szCs w:val="24"/>
        </w:rPr>
        <w:t xml:space="preserve"> </w:t>
      </w:r>
      <w:r w:rsidRPr="00F62344">
        <w:rPr>
          <w:rFonts w:ascii="Times New Roman" w:hAnsi="Times New Roman" w:cs="Times New Roman"/>
          <w:sz w:val="24"/>
          <w:szCs w:val="24"/>
        </w:rPr>
        <w:tab/>
      </w:r>
      <w:r w:rsidR="001B6D32" w:rsidRPr="00F62344">
        <w:rPr>
          <w:rFonts w:ascii="Times New Roman" w:hAnsi="Times New Roman" w:cs="Times New Roman"/>
          <w:sz w:val="24"/>
          <w:szCs w:val="24"/>
        </w:rPr>
        <w:t xml:space="preserve"> </w:t>
      </w:r>
    </w:p>
    <w:p w:rsidR="00535931" w:rsidRPr="00F62344" w:rsidRDefault="00535931" w:rsidP="00F62344">
      <w:pPr>
        <w:pStyle w:val="ListParagraph"/>
        <w:spacing w:after="0" w:line="480" w:lineRule="auto"/>
        <w:ind w:left="0"/>
        <w:rPr>
          <w:rFonts w:ascii="Times New Roman" w:hAnsi="Times New Roman" w:cs="Times New Roman"/>
          <w:sz w:val="24"/>
          <w:szCs w:val="24"/>
        </w:rPr>
      </w:pPr>
      <w:r w:rsidRPr="00F62344">
        <w:rPr>
          <w:rFonts w:ascii="Times New Roman" w:hAnsi="Times New Roman" w:cs="Times New Roman"/>
          <w:b/>
          <w:sz w:val="24"/>
          <w:szCs w:val="24"/>
          <w:u w:val="single"/>
        </w:rPr>
        <w:lastRenderedPageBreak/>
        <w:t>Summary</w:t>
      </w:r>
      <w:r w:rsidR="008044DB" w:rsidRPr="00F62344">
        <w:rPr>
          <w:rFonts w:ascii="Times New Roman" w:hAnsi="Times New Roman" w:cs="Times New Roman"/>
          <w:b/>
          <w:sz w:val="24"/>
          <w:szCs w:val="24"/>
          <w:u w:val="single"/>
        </w:rPr>
        <w:t>: The Concept of Participatory Parity</w:t>
      </w:r>
    </w:p>
    <w:p w:rsidR="00535931" w:rsidRDefault="00535931" w:rsidP="003C1DD4">
      <w:pPr>
        <w:spacing w:after="0" w:line="480" w:lineRule="auto"/>
        <w:rPr>
          <w:rFonts w:ascii="Times New Roman" w:hAnsi="Times New Roman" w:cs="Times New Roman"/>
          <w:sz w:val="24"/>
          <w:szCs w:val="24"/>
        </w:rPr>
      </w:pPr>
      <w:r w:rsidRPr="00F62344">
        <w:rPr>
          <w:rFonts w:ascii="Times New Roman" w:hAnsi="Times New Roman" w:cs="Times New Roman"/>
          <w:sz w:val="24"/>
          <w:szCs w:val="24"/>
        </w:rPr>
        <w:tab/>
        <w:t>It is our ho</w:t>
      </w:r>
      <w:r w:rsidR="00B161A6">
        <w:rPr>
          <w:rFonts w:ascii="Times New Roman" w:hAnsi="Times New Roman" w:cs="Times New Roman"/>
          <w:sz w:val="24"/>
          <w:szCs w:val="24"/>
        </w:rPr>
        <w:t>pe that this brief monograph</w:t>
      </w:r>
      <w:r w:rsidRPr="00F62344">
        <w:rPr>
          <w:rFonts w:ascii="Times New Roman" w:hAnsi="Times New Roman" w:cs="Times New Roman"/>
          <w:sz w:val="24"/>
          <w:szCs w:val="24"/>
        </w:rPr>
        <w:t xml:space="preserve"> will be helpful in moving our conversation forward to enable </w:t>
      </w:r>
      <w:r w:rsidR="008044DB" w:rsidRPr="00F62344">
        <w:rPr>
          <w:rFonts w:ascii="Times New Roman" w:hAnsi="Times New Roman" w:cs="Times New Roman"/>
          <w:sz w:val="24"/>
          <w:szCs w:val="24"/>
        </w:rPr>
        <w:t>the FS</w:t>
      </w:r>
      <w:r w:rsidRPr="00F62344">
        <w:rPr>
          <w:rFonts w:ascii="Times New Roman" w:hAnsi="Times New Roman" w:cs="Times New Roman"/>
          <w:sz w:val="24"/>
          <w:szCs w:val="24"/>
        </w:rPr>
        <w:t xml:space="preserve"> to frame a common agenda</w:t>
      </w:r>
      <w:r w:rsidR="007E4B40">
        <w:rPr>
          <w:rFonts w:ascii="Times New Roman" w:hAnsi="Times New Roman" w:cs="Times New Roman"/>
          <w:sz w:val="24"/>
          <w:szCs w:val="24"/>
        </w:rPr>
        <w:t>. We believe our combined efforts</w:t>
      </w:r>
      <w:r w:rsidRPr="00F62344">
        <w:rPr>
          <w:rFonts w:ascii="Times New Roman" w:hAnsi="Times New Roman" w:cs="Times New Roman"/>
          <w:sz w:val="24"/>
          <w:szCs w:val="24"/>
        </w:rPr>
        <w:t xml:space="preserve"> can lead to research and practices that move humanity as a whole forward beyond the confines of any </w:t>
      </w:r>
      <w:r w:rsidR="008044DB" w:rsidRPr="00F62344">
        <w:rPr>
          <w:rFonts w:ascii="Times New Roman" w:hAnsi="Times New Roman" w:cs="Times New Roman"/>
          <w:sz w:val="24"/>
          <w:szCs w:val="24"/>
        </w:rPr>
        <w:t>political</w:t>
      </w:r>
      <w:r w:rsidRPr="00F62344">
        <w:rPr>
          <w:rFonts w:ascii="Times New Roman" w:hAnsi="Times New Roman" w:cs="Times New Roman"/>
          <w:sz w:val="24"/>
          <w:szCs w:val="24"/>
        </w:rPr>
        <w:t xml:space="preserve"> boundaries or what Nancy Fraser (2010) has called, “the post-Westphalian” nation state (p. 28)</w:t>
      </w:r>
      <w:r w:rsidR="00C770F8">
        <w:rPr>
          <w:rFonts w:ascii="Times New Roman" w:hAnsi="Times New Roman" w:cs="Times New Roman"/>
          <w:sz w:val="24"/>
          <w:szCs w:val="24"/>
        </w:rPr>
        <w:t>.</w:t>
      </w:r>
      <w:r w:rsidRPr="00F62344">
        <w:rPr>
          <w:rFonts w:ascii="Times New Roman" w:hAnsi="Times New Roman" w:cs="Times New Roman"/>
          <w:sz w:val="24"/>
          <w:szCs w:val="24"/>
        </w:rPr>
        <w:t xml:space="preserve"> </w:t>
      </w:r>
      <w:r w:rsidR="00C770F8">
        <w:rPr>
          <w:rFonts w:ascii="Times New Roman" w:hAnsi="Times New Roman" w:cs="Times New Roman"/>
          <w:sz w:val="24"/>
          <w:szCs w:val="24"/>
        </w:rPr>
        <w:t xml:space="preserve">Former Ambassador Edward Marks stated: </w:t>
      </w:r>
    </w:p>
    <w:p w:rsidR="00C770F8" w:rsidRDefault="00C770F8" w:rsidP="003C1DD4">
      <w:pPr>
        <w:pStyle w:val="NormalWeb"/>
        <w:spacing w:before="0" w:beforeAutospacing="0" w:after="0" w:afterAutospacing="0" w:line="480" w:lineRule="auto"/>
        <w:ind w:left="720"/>
      </w:pPr>
      <w:r>
        <w:t xml:space="preserve">The UN Security Council approved Resolution 1244 (1999) on Kosovo, the world’s major countries redefined the sovereign character of the nation state...The post-Cold War world has segued into what might be called the post-Westphalian world. </w:t>
      </w:r>
      <w:proofErr w:type="gramStart"/>
      <w:r w:rsidR="00A07267">
        <w:t>Resolution 1244…change[</w:t>
      </w:r>
      <w:proofErr w:type="gramEnd"/>
      <w:r>
        <w:t xml:space="preserve">s] the legal and theoretical structure of international politics. </w:t>
      </w:r>
      <w:r w:rsidR="003C1DD4">
        <w:t>(Marks, 2000</w:t>
      </w:r>
      <w:r>
        <w:t>, p. 1)</w:t>
      </w:r>
    </w:p>
    <w:p w:rsidR="00C770F8" w:rsidRPr="00E97B81" w:rsidRDefault="00C770F8" w:rsidP="00F62344">
      <w:pPr>
        <w:spacing w:after="0" w:line="480" w:lineRule="auto"/>
        <w:rPr>
          <w:rFonts w:ascii="Times New Roman" w:hAnsi="Times New Roman" w:cs="Times New Roman"/>
          <w:i/>
          <w:sz w:val="24"/>
          <w:szCs w:val="24"/>
        </w:rPr>
      </w:pPr>
      <w:r w:rsidRPr="00E97B81">
        <w:rPr>
          <w:rFonts w:ascii="Times New Roman" w:hAnsi="Times New Roman" w:cs="Times New Roman"/>
          <w:i/>
          <w:sz w:val="24"/>
          <w:szCs w:val="24"/>
        </w:rPr>
        <w:t xml:space="preserve">Social justice issues, new technologies, and the interconnectedness of </w:t>
      </w:r>
      <w:r w:rsidR="00591B2C" w:rsidRPr="00E97B81">
        <w:rPr>
          <w:rFonts w:ascii="Times New Roman" w:hAnsi="Times New Roman" w:cs="Times New Roman"/>
          <w:i/>
          <w:sz w:val="24"/>
          <w:szCs w:val="24"/>
        </w:rPr>
        <w:t xml:space="preserve">world </w:t>
      </w:r>
      <w:r w:rsidRPr="00E97B81">
        <w:rPr>
          <w:rFonts w:ascii="Times New Roman" w:hAnsi="Times New Roman" w:cs="Times New Roman"/>
          <w:i/>
          <w:sz w:val="24"/>
          <w:szCs w:val="24"/>
        </w:rPr>
        <w:t>economies, span the globe and many fall between the spaces of nation states and cannot be addressed by only one nation state.</w:t>
      </w:r>
    </w:p>
    <w:p w:rsidR="00535931" w:rsidRPr="00F62344" w:rsidRDefault="00591B2C" w:rsidP="00F62344">
      <w:pPr>
        <w:spacing w:after="0" w:line="480" w:lineRule="auto"/>
        <w:rPr>
          <w:rFonts w:ascii="Times New Roman" w:hAnsi="Times New Roman" w:cs="Times New Roman"/>
          <w:sz w:val="24"/>
          <w:szCs w:val="24"/>
        </w:rPr>
      </w:pPr>
      <w:r>
        <w:rPr>
          <w:rFonts w:ascii="Times New Roman" w:hAnsi="Times New Roman" w:cs="Times New Roman"/>
          <w:sz w:val="24"/>
          <w:szCs w:val="24"/>
        </w:rPr>
        <w:tab/>
        <w:t>Our final proposal to the FS is</w:t>
      </w:r>
      <w:r w:rsidR="00535931" w:rsidRPr="00F62344">
        <w:rPr>
          <w:rFonts w:ascii="Times New Roman" w:hAnsi="Times New Roman" w:cs="Times New Roman"/>
          <w:sz w:val="24"/>
          <w:szCs w:val="24"/>
        </w:rPr>
        <w:t xml:space="preserve"> Fraser’s (2010) idea of </w:t>
      </w:r>
      <w:r w:rsidR="003C1DD4">
        <w:rPr>
          <w:rFonts w:ascii="Times New Roman" w:hAnsi="Times New Roman" w:cs="Times New Roman"/>
          <w:sz w:val="24"/>
          <w:szCs w:val="24"/>
        </w:rPr>
        <w:t>‘</w:t>
      </w:r>
      <w:r w:rsidR="00535931" w:rsidRPr="00F62344">
        <w:rPr>
          <w:rFonts w:ascii="Times New Roman" w:hAnsi="Times New Roman" w:cs="Times New Roman"/>
          <w:sz w:val="24"/>
          <w:szCs w:val="24"/>
        </w:rPr>
        <w:t>the pr</w:t>
      </w:r>
      <w:r w:rsidR="003C1DD4">
        <w:rPr>
          <w:rFonts w:ascii="Times New Roman" w:hAnsi="Times New Roman" w:cs="Times New Roman"/>
          <w:sz w:val="24"/>
          <w:szCs w:val="24"/>
        </w:rPr>
        <w:t>inciple of participatory parity’</w:t>
      </w:r>
      <w:r w:rsidR="00535931" w:rsidRPr="00F62344">
        <w:rPr>
          <w:rFonts w:ascii="Times New Roman" w:hAnsi="Times New Roman" w:cs="Times New Roman"/>
          <w:sz w:val="24"/>
          <w:szCs w:val="24"/>
        </w:rPr>
        <w:t xml:space="preserve"> be the hallmark as an outcome of the Flagstaff Seminar. This </w:t>
      </w:r>
      <w:r w:rsidR="008F09BA" w:rsidRPr="00F62344">
        <w:rPr>
          <w:rFonts w:ascii="Times New Roman" w:hAnsi="Times New Roman" w:cs="Times New Roman"/>
          <w:sz w:val="24"/>
          <w:szCs w:val="24"/>
        </w:rPr>
        <w:t>notion</w:t>
      </w:r>
      <w:r w:rsidR="00535931" w:rsidRPr="00F62344">
        <w:rPr>
          <w:rFonts w:ascii="Times New Roman" w:hAnsi="Times New Roman" w:cs="Times New Roman"/>
          <w:sz w:val="24"/>
          <w:szCs w:val="24"/>
        </w:rPr>
        <w:t xml:space="preserve"> is that, “any substantive principle of justice by which we may evaluate social arrangements, the latter are just </w:t>
      </w:r>
      <w:proofErr w:type="gramStart"/>
      <w:r w:rsidR="00535931" w:rsidRPr="00F62344">
        <w:rPr>
          <w:rFonts w:ascii="Times New Roman" w:hAnsi="Times New Roman" w:cs="Times New Roman"/>
          <w:sz w:val="24"/>
          <w:szCs w:val="24"/>
        </w:rPr>
        <w:t>if,</w:t>
      </w:r>
      <w:proofErr w:type="gramEnd"/>
      <w:r w:rsidR="00535931" w:rsidRPr="00F62344">
        <w:rPr>
          <w:rFonts w:ascii="Times New Roman" w:hAnsi="Times New Roman" w:cs="Times New Roman"/>
          <w:sz w:val="24"/>
          <w:szCs w:val="24"/>
        </w:rPr>
        <w:t xml:space="preserve"> and only if, they permit all the relevant social actors to participate as peers in social life” (p.29).</w:t>
      </w:r>
      <w:r w:rsidR="002F584E" w:rsidRPr="00F62344">
        <w:rPr>
          <w:rFonts w:ascii="Times New Roman" w:hAnsi="Times New Roman" w:cs="Times New Roman"/>
          <w:sz w:val="24"/>
          <w:szCs w:val="24"/>
        </w:rPr>
        <w:t xml:space="preserve"> Consequently a norm would be considered democratically legitimate, “if, and only if, they can command the assent of all concerned in fair and open processes of deliberation” (p.29).</w:t>
      </w:r>
      <w:r w:rsidR="00816D6C">
        <w:rPr>
          <w:rFonts w:ascii="Times New Roman" w:hAnsi="Times New Roman" w:cs="Times New Roman"/>
          <w:sz w:val="24"/>
          <w:szCs w:val="24"/>
        </w:rPr>
        <w:t xml:space="preserve"> </w:t>
      </w:r>
    </w:p>
    <w:p w:rsidR="00535931" w:rsidRPr="00F62344" w:rsidRDefault="008F09BA" w:rsidP="00F62344">
      <w:pPr>
        <w:spacing w:after="0" w:line="480" w:lineRule="auto"/>
        <w:rPr>
          <w:rFonts w:ascii="Times New Roman" w:hAnsi="Times New Roman" w:cs="Times New Roman"/>
          <w:sz w:val="24"/>
          <w:szCs w:val="24"/>
        </w:rPr>
      </w:pPr>
      <w:r w:rsidRPr="00F62344">
        <w:rPr>
          <w:rFonts w:ascii="Times New Roman" w:hAnsi="Times New Roman" w:cs="Times New Roman"/>
          <w:sz w:val="24"/>
          <w:szCs w:val="24"/>
        </w:rPr>
        <w:tab/>
      </w:r>
    </w:p>
    <w:p w:rsidR="00FB60BF" w:rsidRDefault="00FB60BF" w:rsidP="007E3E84">
      <w:pPr>
        <w:spacing w:after="0" w:line="480" w:lineRule="auto"/>
        <w:rPr>
          <w:rFonts w:ascii="Times New Roman" w:hAnsi="Times New Roman" w:cs="Times New Roman"/>
          <w:b/>
          <w:sz w:val="24"/>
          <w:szCs w:val="24"/>
          <w:u w:val="single"/>
        </w:rPr>
      </w:pPr>
    </w:p>
    <w:p w:rsidR="00B161A6" w:rsidRDefault="00B161A6" w:rsidP="00B161A6">
      <w:pPr>
        <w:spacing w:after="0" w:line="480" w:lineRule="auto"/>
        <w:rPr>
          <w:rFonts w:ascii="Times New Roman" w:hAnsi="Times New Roman" w:cs="Times New Roman"/>
          <w:b/>
          <w:sz w:val="24"/>
          <w:szCs w:val="24"/>
          <w:u w:val="single"/>
        </w:rPr>
      </w:pPr>
    </w:p>
    <w:p w:rsidR="00B161A6" w:rsidRPr="007E3E84" w:rsidRDefault="00B161A6" w:rsidP="00B161A6">
      <w:pPr>
        <w:spacing w:after="0" w:line="480" w:lineRule="auto"/>
        <w:rPr>
          <w:rFonts w:ascii="Times New Roman" w:hAnsi="Times New Roman" w:cs="Times New Roman"/>
          <w:sz w:val="24"/>
          <w:szCs w:val="24"/>
          <w:u w:val="single"/>
        </w:rPr>
      </w:pPr>
      <w:r w:rsidRPr="007E3E84">
        <w:rPr>
          <w:rFonts w:ascii="Times New Roman" w:hAnsi="Times New Roman" w:cs="Times New Roman"/>
          <w:b/>
          <w:sz w:val="24"/>
          <w:szCs w:val="24"/>
          <w:u w:val="single"/>
        </w:rPr>
        <w:lastRenderedPageBreak/>
        <w:t>References</w:t>
      </w:r>
    </w:p>
    <w:p w:rsidR="00B161A6" w:rsidRPr="00F62344" w:rsidRDefault="00B161A6" w:rsidP="00B161A6">
      <w:pPr>
        <w:pStyle w:val="Heading1"/>
        <w:spacing w:before="0" w:beforeAutospacing="0" w:after="0" w:afterAutospacing="0" w:line="480" w:lineRule="auto"/>
        <w:ind w:left="720" w:hanging="720"/>
        <w:rPr>
          <w:rStyle w:val="Hyperlink"/>
          <w:rFonts w:eastAsiaTheme="minorEastAsia"/>
          <w:b w:val="0"/>
          <w:sz w:val="24"/>
          <w:szCs w:val="24"/>
        </w:rPr>
      </w:pPr>
      <w:r w:rsidRPr="00F62344">
        <w:rPr>
          <w:b w:val="0"/>
          <w:sz w:val="24"/>
          <w:szCs w:val="24"/>
        </w:rPr>
        <w:t xml:space="preserve">Alexander, A. (2012, February 6). </w:t>
      </w:r>
      <w:proofErr w:type="gramStart"/>
      <w:r w:rsidRPr="00F62344">
        <w:rPr>
          <w:b w:val="0"/>
          <w:sz w:val="24"/>
          <w:szCs w:val="24"/>
        </w:rPr>
        <w:t>Trends.</w:t>
      </w:r>
      <w:proofErr w:type="gramEnd"/>
      <w:r w:rsidRPr="00F62344">
        <w:rPr>
          <w:b w:val="0"/>
          <w:sz w:val="24"/>
          <w:szCs w:val="24"/>
        </w:rPr>
        <w:t xml:space="preserve"> </w:t>
      </w:r>
      <w:r w:rsidRPr="00F62344">
        <w:rPr>
          <w:b w:val="0"/>
          <w:i/>
          <w:sz w:val="24"/>
          <w:szCs w:val="24"/>
        </w:rPr>
        <w:t xml:space="preserve">2012 Digital divide statistics: Infographic. </w:t>
      </w:r>
      <w:r w:rsidRPr="00F62344">
        <w:rPr>
          <w:b w:val="0"/>
          <w:sz w:val="24"/>
          <w:szCs w:val="24"/>
        </w:rPr>
        <w:t xml:space="preserve">Retrieved September 1, 2012 from </w:t>
      </w:r>
      <w:hyperlink r:id="rId10" w:history="1">
        <w:r w:rsidRPr="00F62344">
          <w:rPr>
            <w:rStyle w:val="Hyperlink"/>
            <w:rFonts w:eastAsiaTheme="minorEastAsia"/>
            <w:b w:val="0"/>
            <w:sz w:val="24"/>
            <w:szCs w:val="24"/>
          </w:rPr>
          <w:t>http://ansonalex.com/infographics/2012-digital-divide-statistics-infographic/</w:t>
        </w:r>
      </w:hyperlink>
    </w:p>
    <w:p w:rsidR="00B161A6" w:rsidRDefault="00B161A6" w:rsidP="00B161A6">
      <w:pPr>
        <w:pStyle w:val="Heading1"/>
        <w:spacing w:before="0" w:beforeAutospacing="0" w:after="0" w:afterAutospacing="0" w:line="480" w:lineRule="auto"/>
        <w:ind w:left="720" w:hanging="720"/>
        <w:rPr>
          <w:rStyle w:val="Hyperlink"/>
          <w:rFonts w:eastAsiaTheme="minorEastAsia"/>
          <w:b w:val="0"/>
          <w:sz w:val="24"/>
          <w:szCs w:val="24"/>
        </w:rPr>
      </w:pPr>
      <w:proofErr w:type="gramStart"/>
      <w:r w:rsidRPr="00E44AD0">
        <w:rPr>
          <w:rStyle w:val="Hyperlink"/>
          <w:rFonts w:eastAsiaTheme="minorEastAsia"/>
          <w:b w:val="0"/>
          <w:color w:val="auto"/>
          <w:sz w:val="24"/>
          <w:szCs w:val="24"/>
          <w:u w:val="none"/>
        </w:rPr>
        <w:t>Amnesty International.</w:t>
      </w:r>
      <w:proofErr w:type="gramEnd"/>
      <w:r w:rsidRPr="00E44AD0">
        <w:rPr>
          <w:rStyle w:val="Hyperlink"/>
          <w:rFonts w:eastAsiaTheme="minorEastAsia"/>
          <w:b w:val="0"/>
          <w:color w:val="auto"/>
          <w:sz w:val="24"/>
          <w:szCs w:val="24"/>
          <w:u w:val="none"/>
        </w:rPr>
        <w:t xml:space="preserve"> </w:t>
      </w:r>
      <w:proofErr w:type="gramStart"/>
      <w:r w:rsidRPr="00E44AD0">
        <w:rPr>
          <w:rStyle w:val="Hyperlink"/>
          <w:rFonts w:eastAsiaTheme="minorEastAsia"/>
          <w:b w:val="0"/>
          <w:color w:val="auto"/>
          <w:sz w:val="24"/>
          <w:szCs w:val="24"/>
          <w:u w:val="none"/>
        </w:rPr>
        <w:t xml:space="preserve">(2012). </w:t>
      </w:r>
      <w:r w:rsidRPr="00E44AD0">
        <w:rPr>
          <w:rStyle w:val="Hyperlink"/>
          <w:rFonts w:eastAsiaTheme="minorEastAsia"/>
          <w:b w:val="0"/>
          <w:i/>
          <w:color w:val="auto"/>
          <w:sz w:val="24"/>
          <w:szCs w:val="24"/>
          <w:u w:val="none"/>
        </w:rPr>
        <w:t>Human rights issues</w:t>
      </w:r>
      <w:r w:rsidRPr="00E44AD0">
        <w:rPr>
          <w:rStyle w:val="Hyperlink"/>
          <w:rFonts w:eastAsiaTheme="minorEastAsia"/>
          <w:b w:val="0"/>
          <w:color w:val="auto"/>
          <w:sz w:val="24"/>
          <w:szCs w:val="24"/>
          <w:u w:val="none"/>
        </w:rPr>
        <w:t>.</w:t>
      </w:r>
      <w:proofErr w:type="gramEnd"/>
      <w:r w:rsidRPr="00E44AD0">
        <w:rPr>
          <w:rStyle w:val="Hyperlink"/>
          <w:rFonts w:eastAsiaTheme="minorEastAsia"/>
          <w:b w:val="0"/>
          <w:color w:val="auto"/>
          <w:sz w:val="24"/>
          <w:szCs w:val="24"/>
          <w:u w:val="none"/>
        </w:rPr>
        <w:t xml:space="preserve"> Retrieved October 4, 2012 from</w:t>
      </w:r>
      <w:r w:rsidRPr="00F62344">
        <w:rPr>
          <w:rStyle w:val="Hyperlink"/>
          <w:rFonts w:eastAsiaTheme="minorEastAsia"/>
          <w:b w:val="0"/>
          <w:sz w:val="24"/>
          <w:szCs w:val="24"/>
        </w:rPr>
        <w:t xml:space="preserve"> </w:t>
      </w:r>
      <w:hyperlink r:id="rId11" w:history="1">
        <w:r w:rsidRPr="00F62344">
          <w:rPr>
            <w:rStyle w:val="Hyperlink"/>
            <w:rFonts w:eastAsiaTheme="minorEastAsia"/>
            <w:b w:val="0"/>
            <w:sz w:val="24"/>
            <w:szCs w:val="24"/>
          </w:rPr>
          <w:t>http://www.amnestyusa.org/our-work/issues</w:t>
        </w:r>
      </w:hyperlink>
    </w:p>
    <w:p w:rsidR="00B161A6" w:rsidRPr="00651C12" w:rsidRDefault="00B161A6" w:rsidP="00B161A6">
      <w:pPr>
        <w:pStyle w:val="Heading1"/>
        <w:spacing w:before="0" w:beforeAutospacing="0" w:after="0" w:afterAutospacing="0" w:line="480" w:lineRule="auto"/>
        <w:ind w:left="720" w:hanging="720"/>
        <w:rPr>
          <w:rStyle w:val="Hyperlink"/>
          <w:rFonts w:eastAsiaTheme="minorEastAsia"/>
          <w:b w:val="0"/>
          <w:sz w:val="24"/>
          <w:szCs w:val="24"/>
        </w:rPr>
      </w:pPr>
      <w:r>
        <w:rPr>
          <w:rStyle w:val="Hyperlink"/>
          <w:rFonts w:eastAsiaTheme="minorEastAsia"/>
          <w:b w:val="0"/>
          <w:color w:val="auto"/>
          <w:sz w:val="24"/>
          <w:szCs w:val="24"/>
          <w:u w:val="none"/>
        </w:rPr>
        <w:t xml:space="preserve">Ash, T. G. (2012, November 22). Freedom &amp; diversity: A liberal pentagram for living together. </w:t>
      </w:r>
      <w:r>
        <w:rPr>
          <w:rStyle w:val="Hyperlink"/>
          <w:rFonts w:eastAsiaTheme="minorEastAsia"/>
          <w:b w:val="0"/>
          <w:i/>
          <w:color w:val="auto"/>
          <w:sz w:val="24"/>
          <w:szCs w:val="24"/>
          <w:u w:val="none"/>
        </w:rPr>
        <w:t>The New York Review of Books, 59</w:t>
      </w:r>
      <w:r>
        <w:rPr>
          <w:rStyle w:val="Hyperlink"/>
          <w:rFonts w:eastAsiaTheme="minorEastAsia"/>
          <w:b w:val="0"/>
          <w:color w:val="auto"/>
          <w:sz w:val="24"/>
          <w:szCs w:val="24"/>
          <w:u w:val="none"/>
        </w:rPr>
        <w:t>(18), 33-36.</w:t>
      </w:r>
    </w:p>
    <w:p w:rsidR="00B161A6" w:rsidRPr="00F62344" w:rsidRDefault="00B161A6" w:rsidP="00B161A6">
      <w:pPr>
        <w:spacing w:after="0" w:line="480" w:lineRule="auto"/>
        <w:ind w:left="720" w:hanging="720"/>
        <w:rPr>
          <w:rFonts w:ascii="Times New Roman" w:hAnsi="Times New Roman" w:cs="Times New Roman"/>
          <w:sz w:val="24"/>
          <w:szCs w:val="24"/>
        </w:rPr>
      </w:pPr>
      <w:proofErr w:type="gramStart"/>
      <w:r w:rsidRPr="00F62344">
        <w:rPr>
          <w:rFonts w:ascii="Times New Roman" w:hAnsi="Times New Roman" w:cs="Times New Roman"/>
          <w:sz w:val="24"/>
          <w:szCs w:val="24"/>
        </w:rPr>
        <w:t>bab.la</w:t>
      </w:r>
      <w:proofErr w:type="gramEnd"/>
      <w:r w:rsidRPr="00F62344">
        <w:rPr>
          <w:rFonts w:ascii="Times New Roman" w:hAnsi="Times New Roman" w:cs="Times New Roman"/>
          <w:sz w:val="24"/>
          <w:szCs w:val="24"/>
        </w:rPr>
        <w:t xml:space="preserve"> Dictionary. (</w:t>
      </w:r>
      <w:proofErr w:type="gramStart"/>
      <w:r w:rsidRPr="00F62344">
        <w:rPr>
          <w:rFonts w:ascii="Times New Roman" w:hAnsi="Times New Roman" w:cs="Times New Roman"/>
          <w:sz w:val="24"/>
          <w:szCs w:val="24"/>
        </w:rPr>
        <w:t>n</w:t>
      </w:r>
      <w:proofErr w:type="gramEnd"/>
      <w:r w:rsidRPr="00F62344">
        <w:rPr>
          <w:rFonts w:ascii="Times New Roman" w:hAnsi="Times New Roman" w:cs="Times New Roman"/>
          <w:sz w:val="24"/>
          <w:szCs w:val="24"/>
        </w:rPr>
        <w:t xml:space="preserve">. d.). </w:t>
      </w:r>
      <w:r w:rsidRPr="00F62344">
        <w:rPr>
          <w:rFonts w:ascii="Times New Roman" w:hAnsi="Times New Roman" w:cs="Times New Roman"/>
          <w:i/>
          <w:sz w:val="24"/>
          <w:szCs w:val="24"/>
        </w:rPr>
        <w:t>Conscientização: Portuguese-English translation.</w:t>
      </w:r>
      <w:r w:rsidRPr="00F62344">
        <w:rPr>
          <w:rFonts w:ascii="Times New Roman" w:hAnsi="Times New Roman" w:cs="Times New Roman"/>
          <w:sz w:val="24"/>
          <w:szCs w:val="24"/>
        </w:rPr>
        <w:t xml:space="preserve"> Retrieved October 4, 2012 from </w:t>
      </w:r>
      <w:hyperlink r:id="rId12" w:history="1">
        <w:r w:rsidRPr="00F62344">
          <w:rPr>
            <w:rStyle w:val="Hyperlink"/>
            <w:rFonts w:ascii="Times New Roman" w:hAnsi="Times New Roman" w:cs="Times New Roman"/>
            <w:sz w:val="24"/>
            <w:szCs w:val="24"/>
          </w:rPr>
          <w:t>http://</w:t>
        </w:r>
        <w:r>
          <w:rPr>
            <w:rStyle w:val="Hyperlink"/>
            <w:rFonts w:ascii="Times New Roman" w:hAnsi="Times New Roman" w:cs="Times New Roman"/>
            <w:sz w:val="24"/>
            <w:szCs w:val="24"/>
          </w:rPr>
          <w:t>en.bab.la/dictionary/portuguese</w:t>
        </w:r>
        <w:r w:rsidRPr="00F62344">
          <w:rPr>
            <w:rStyle w:val="Hyperlink"/>
            <w:rFonts w:ascii="Times New Roman" w:hAnsi="Times New Roman" w:cs="Times New Roman"/>
            <w:sz w:val="24"/>
            <w:szCs w:val="24"/>
          </w:rPr>
          <w:t>english/conscientiza%C3%A7%C3%A3o</w:t>
        </w:r>
      </w:hyperlink>
    </w:p>
    <w:p w:rsidR="00B161A6" w:rsidRPr="00F62344" w:rsidRDefault="00B161A6" w:rsidP="00B161A6">
      <w:pPr>
        <w:spacing w:after="0" w:line="480" w:lineRule="auto"/>
        <w:ind w:left="720" w:hanging="720"/>
        <w:rPr>
          <w:rStyle w:val="Hyperlink"/>
          <w:rFonts w:ascii="Times New Roman" w:hAnsi="Times New Roman" w:cs="Times New Roman"/>
          <w:sz w:val="24"/>
          <w:szCs w:val="24"/>
        </w:rPr>
      </w:pPr>
      <w:r w:rsidRPr="00F62344">
        <w:rPr>
          <w:rFonts w:ascii="Times New Roman" w:hAnsi="Times New Roman" w:cs="Times New Roman"/>
          <w:sz w:val="24"/>
          <w:szCs w:val="24"/>
        </w:rPr>
        <w:t xml:space="preserve">Barnett, W. S. (1998, March). </w:t>
      </w:r>
      <w:proofErr w:type="gramStart"/>
      <w:r w:rsidRPr="00F62344">
        <w:rPr>
          <w:rFonts w:ascii="Times New Roman" w:hAnsi="Times New Roman" w:cs="Times New Roman"/>
          <w:sz w:val="24"/>
          <w:szCs w:val="24"/>
        </w:rPr>
        <w:t>Long term cognitive and academic effects of early childhood education on children in poverty.</w:t>
      </w:r>
      <w:proofErr w:type="gramEnd"/>
      <w:r w:rsidRPr="00F62344">
        <w:rPr>
          <w:rFonts w:ascii="Times New Roman" w:hAnsi="Times New Roman" w:cs="Times New Roman"/>
          <w:sz w:val="24"/>
          <w:szCs w:val="24"/>
        </w:rPr>
        <w:t xml:space="preserve"> </w:t>
      </w:r>
      <w:r w:rsidRPr="00F62344">
        <w:rPr>
          <w:rFonts w:ascii="Times New Roman" w:hAnsi="Times New Roman" w:cs="Times New Roman"/>
          <w:i/>
          <w:sz w:val="24"/>
          <w:szCs w:val="24"/>
        </w:rPr>
        <w:t>Preventive Medicine, 27</w:t>
      </w:r>
      <w:r w:rsidRPr="00F62344">
        <w:rPr>
          <w:rFonts w:ascii="Times New Roman" w:hAnsi="Times New Roman" w:cs="Times New Roman"/>
          <w:sz w:val="24"/>
          <w:szCs w:val="24"/>
        </w:rPr>
        <w:t xml:space="preserve"> (2), pp. 204-207. Retrieved August 31, 2012 from </w:t>
      </w:r>
      <w:hyperlink r:id="rId13" w:history="1">
        <w:r w:rsidRPr="00F62344">
          <w:rPr>
            <w:rStyle w:val="Hyperlink"/>
            <w:rFonts w:ascii="Times New Roman" w:hAnsi="Times New Roman" w:cs="Times New Roman"/>
            <w:sz w:val="24"/>
            <w:szCs w:val="24"/>
          </w:rPr>
          <w:t>http://www.sciencedirect.com/science/article/pii/S0091743598902754</w:t>
        </w:r>
      </w:hyperlink>
    </w:p>
    <w:p w:rsidR="00B161A6" w:rsidRPr="00F62344" w:rsidRDefault="00B161A6" w:rsidP="00B161A6">
      <w:pPr>
        <w:spacing w:after="0" w:line="480" w:lineRule="auto"/>
        <w:ind w:left="720" w:hanging="720"/>
        <w:rPr>
          <w:rStyle w:val="Hyperlink"/>
          <w:rFonts w:ascii="Times New Roman" w:hAnsi="Times New Roman" w:cs="Times New Roman"/>
          <w:sz w:val="24"/>
          <w:szCs w:val="24"/>
        </w:rPr>
      </w:pPr>
      <w:r w:rsidRPr="00F62344">
        <w:rPr>
          <w:rFonts w:ascii="Times New Roman" w:hAnsi="Times New Roman" w:cs="Times New Roman"/>
          <w:sz w:val="24"/>
          <w:szCs w:val="24"/>
        </w:rPr>
        <w:t>Bourd</w:t>
      </w:r>
      <w:r>
        <w:rPr>
          <w:rFonts w:ascii="Times New Roman" w:hAnsi="Times New Roman" w:cs="Times New Roman"/>
          <w:sz w:val="24"/>
          <w:szCs w:val="24"/>
        </w:rPr>
        <w:t xml:space="preserve">ieu, P.  &amp; Passeron, J-C. </w:t>
      </w:r>
      <w:proofErr w:type="gramStart"/>
      <w:r>
        <w:rPr>
          <w:rFonts w:ascii="Times New Roman" w:hAnsi="Times New Roman" w:cs="Times New Roman"/>
          <w:sz w:val="24"/>
          <w:szCs w:val="24"/>
        </w:rPr>
        <w:t>(1979;</w:t>
      </w:r>
      <w:r w:rsidRPr="00F62344">
        <w:rPr>
          <w:rFonts w:ascii="Times New Roman" w:hAnsi="Times New Roman" w:cs="Times New Roman"/>
          <w:sz w:val="24"/>
          <w:szCs w:val="24"/>
        </w:rPr>
        <w:t xml:space="preserve"> 1964).</w:t>
      </w:r>
      <w:proofErr w:type="gramEnd"/>
      <w:r w:rsidRPr="00F62344">
        <w:rPr>
          <w:rFonts w:ascii="Times New Roman" w:hAnsi="Times New Roman" w:cs="Times New Roman"/>
          <w:sz w:val="24"/>
          <w:szCs w:val="24"/>
        </w:rPr>
        <w:t xml:space="preserve"> </w:t>
      </w:r>
      <w:r w:rsidRPr="00F62344">
        <w:rPr>
          <w:rFonts w:ascii="Times New Roman" w:hAnsi="Times New Roman" w:cs="Times New Roman"/>
          <w:i/>
          <w:sz w:val="24"/>
          <w:szCs w:val="24"/>
        </w:rPr>
        <w:t>The inheritors: French students and their relation to culture</w:t>
      </w:r>
      <w:r w:rsidRPr="00F62344">
        <w:rPr>
          <w:rFonts w:ascii="Times New Roman" w:hAnsi="Times New Roman" w:cs="Times New Roman"/>
          <w:sz w:val="24"/>
          <w:szCs w:val="24"/>
        </w:rPr>
        <w:t>. R. Nice, Trans. Chicago: University of Chicago Press.</w:t>
      </w:r>
    </w:p>
    <w:p w:rsidR="00B161A6" w:rsidRPr="00F62344" w:rsidRDefault="00B161A6" w:rsidP="00B161A6">
      <w:pPr>
        <w:spacing w:after="0" w:line="480" w:lineRule="auto"/>
        <w:ind w:left="720" w:hanging="720"/>
        <w:rPr>
          <w:rFonts w:ascii="Times New Roman" w:hAnsi="Times New Roman" w:cs="Times New Roman"/>
          <w:color w:val="0000FF"/>
          <w:sz w:val="24"/>
          <w:szCs w:val="24"/>
          <w:u w:val="single"/>
        </w:rPr>
      </w:pPr>
      <w:r w:rsidRPr="00F62344">
        <w:rPr>
          <w:rFonts w:ascii="Times New Roman" w:hAnsi="Times New Roman" w:cs="Times New Roman"/>
          <w:sz w:val="24"/>
          <w:szCs w:val="24"/>
        </w:rPr>
        <w:t xml:space="preserve">Charles, H. (2012). </w:t>
      </w:r>
      <w:proofErr w:type="gramStart"/>
      <w:r w:rsidRPr="00F62344">
        <w:rPr>
          <w:rFonts w:ascii="Times New Roman" w:hAnsi="Times New Roman" w:cs="Times New Roman"/>
          <w:sz w:val="24"/>
          <w:szCs w:val="24"/>
        </w:rPr>
        <w:t>Personal communication.</w:t>
      </w:r>
      <w:proofErr w:type="gramEnd"/>
      <w:r w:rsidRPr="00F62344">
        <w:rPr>
          <w:rFonts w:ascii="Times New Roman" w:hAnsi="Times New Roman" w:cs="Times New Roman"/>
          <w:sz w:val="24"/>
          <w:szCs w:val="24"/>
        </w:rPr>
        <w:t xml:space="preserve"> </w:t>
      </w:r>
    </w:p>
    <w:p w:rsidR="00B161A6" w:rsidRDefault="00B161A6" w:rsidP="00B161A6">
      <w:pPr>
        <w:spacing w:after="0" w:line="480" w:lineRule="auto"/>
        <w:ind w:left="720" w:hanging="720"/>
        <w:rPr>
          <w:rStyle w:val="Hyperlink"/>
          <w:rFonts w:ascii="Times New Roman" w:hAnsi="Times New Roman" w:cs="Times New Roman"/>
          <w:sz w:val="24"/>
          <w:szCs w:val="24"/>
        </w:rPr>
      </w:pPr>
      <w:proofErr w:type="gramStart"/>
      <w:r w:rsidRPr="00F62344">
        <w:rPr>
          <w:rFonts w:ascii="Times New Roman" w:hAnsi="Times New Roman" w:cs="Times New Roman"/>
          <w:sz w:val="24"/>
          <w:szCs w:val="24"/>
        </w:rPr>
        <w:t>Education for All (EFA).</w:t>
      </w:r>
      <w:proofErr w:type="gramEnd"/>
      <w:r w:rsidRPr="00F62344">
        <w:rPr>
          <w:rFonts w:ascii="Times New Roman" w:hAnsi="Times New Roman" w:cs="Times New Roman"/>
          <w:sz w:val="24"/>
          <w:szCs w:val="24"/>
        </w:rPr>
        <w:t xml:space="preserve">  </w:t>
      </w:r>
      <w:proofErr w:type="gramStart"/>
      <w:r w:rsidRPr="00F62344">
        <w:rPr>
          <w:rFonts w:ascii="Times New Roman" w:hAnsi="Times New Roman" w:cs="Times New Roman"/>
          <w:sz w:val="24"/>
          <w:szCs w:val="24"/>
        </w:rPr>
        <w:t xml:space="preserve">(2012-1995). </w:t>
      </w:r>
      <w:r w:rsidRPr="00F62344">
        <w:rPr>
          <w:rFonts w:ascii="Times New Roman" w:hAnsi="Times New Roman" w:cs="Times New Roman"/>
          <w:i/>
          <w:sz w:val="24"/>
          <w:szCs w:val="24"/>
        </w:rPr>
        <w:t>Education for all movement.</w:t>
      </w:r>
      <w:proofErr w:type="gramEnd"/>
      <w:r w:rsidRPr="00F62344">
        <w:rPr>
          <w:rFonts w:ascii="Times New Roman" w:hAnsi="Times New Roman" w:cs="Times New Roman"/>
          <w:i/>
          <w:sz w:val="24"/>
          <w:szCs w:val="24"/>
        </w:rPr>
        <w:t xml:space="preserve"> </w:t>
      </w:r>
      <w:r w:rsidRPr="00F62344">
        <w:rPr>
          <w:rFonts w:ascii="Times New Roman" w:hAnsi="Times New Roman" w:cs="Times New Roman"/>
          <w:sz w:val="24"/>
          <w:szCs w:val="24"/>
        </w:rPr>
        <w:t xml:space="preserve">Retrieved October 4, 2012 from </w:t>
      </w:r>
      <w:hyperlink r:id="rId14" w:history="1">
        <w:r w:rsidRPr="00F62344">
          <w:rPr>
            <w:rStyle w:val="Hyperlink"/>
            <w:rFonts w:ascii="Times New Roman" w:hAnsi="Times New Roman" w:cs="Times New Roman"/>
            <w:sz w:val="24"/>
            <w:szCs w:val="24"/>
          </w:rPr>
          <w:t>http://www.unesco.org/new/en/education/themes/leading-the-international-agenda/education-for-all/</w:t>
        </w:r>
      </w:hyperlink>
    </w:p>
    <w:p w:rsidR="00B161A6" w:rsidRPr="00F62344" w:rsidRDefault="00B161A6" w:rsidP="00B161A6">
      <w:pPr>
        <w:spacing w:after="0" w:line="480" w:lineRule="auto"/>
        <w:ind w:left="720" w:hanging="720"/>
        <w:rPr>
          <w:rFonts w:ascii="Times New Roman" w:hAnsi="Times New Roman" w:cs="Times New Roman"/>
          <w:sz w:val="24"/>
          <w:szCs w:val="24"/>
        </w:rPr>
      </w:pPr>
      <w:r w:rsidRPr="00384006">
        <w:rPr>
          <w:rFonts w:ascii="Times New Roman" w:hAnsi="Times New Roman" w:cs="Times New Roman"/>
          <w:sz w:val="24"/>
          <w:szCs w:val="24"/>
        </w:rPr>
        <w:lastRenderedPageBreak/>
        <w:t xml:space="preserve">English, F.W. (2012, May). Bourdieu’s </w:t>
      </w:r>
      <w:r w:rsidRPr="00384006">
        <w:rPr>
          <w:rFonts w:ascii="Times New Roman" w:hAnsi="Times New Roman" w:cs="Times New Roman"/>
          <w:i/>
          <w:sz w:val="24"/>
          <w:szCs w:val="24"/>
        </w:rPr>
        <w:t>misrecognition</w:t>
      </w:r>
      <w:r w:rsidRPr="00384006">
        <w:rPr>
          <w:rFonts w:ascii="Times New Roman" w:hAnsi="Times New Roman" w:cs="Times New Roman"/>
          <w:sz w:val="24"/>
          <w:szCs w:val="24"/>
        </w:rPr>
        <w:t xml:space="preserve">: Why educational leadership standards will not reform schools or leadership. </w:t>
      </w:r>
      <w:r w:rsidRPr="00384006">
        <w:rPr>
          <w:rFonts w:ascii="Times New Roman" w:hAnsi="Times New Roman" w:cs="Times New Roman"/>
          <w:i/>
          <w:sz w:val="24"/>
          <w:szCs w:val="24"/>
        </w:rPr>
        <w:t>Journal of Educational Administration and History,</w:t>
      </w:r>
      <w:r w:rsidRPr="00384006">
        <w:rPr>
          <w:rFonts w:ascii="Times New Roman" w:hAnsi="Times New Roman" w:cs="Times New Roman"/>
          <w:sz w:val="24"/>
          <w:szCs w:val="24"/>
        </w:rPr>
        <w:t xml:space="preserve"> 44 (2), 155-170.</w:t>
      </w:r>
    </w:p>
    <w:p w:rsidR="00B161A6" w:rsidRPr="00F62344" w:rsidRDefault="00B161A6" w:rsidP="00B161A6">
      <w:pPr>
        <w:spacing w:after="0" w:line="480" w:lineRule="auto"/>
        <w:ind w:left="720" w:hanging="720"/>
        <w:rPr>
          <w:rFonts w:ascii="Times New Roman" w:hAnsi="Times New Roman" w:cs="Times New Roman"/>
          <w:sz w:val="24"/>
          <w:szCs w:val="24"/>
        </w:rPr>
      </w:pPr>
      <w:r w:rsidRPr="00F62344">
        <w:rPr>
          <w:rFonts w:ascii="Times New Roman" w:hAnsi="Times New Roman" w:cs="Times New Roman"/>
          <w:sz w:val="24"/>
          <w:szCs w:val="24"/>
        </w:rPr>
        <w:t xml:space="preserve">Fraser, N. (2010). </w:t>
      </w:r>
      <w:proofErr w:type="gramStart"/>
      <w:r w:rsidRPr="00F62344">
        <w:rPr>
          <w:rFonts w:ascii="Times New Roman" w:hAnsi="Times New Roman" w:cs="Times New Roman"/>
          <w:sz w:val="24"/>
          <w:szCs w:val="24"/>
        </w:rPr>
        <w:t>Re-framing justice in a globalizing world.</w:t>
      </w:r>
      <w:proofErr w:type="gramEnd"/>
      <w:r w:rsidRPr="00F62344">
        <w:rPr>
          <w:rFonts w:ascii="Times New Roman" w:hAnsi="Times New Roman" w:cs="Times New Roman"/>
          <w:sz w:val="24"/>
          <w:szCs w:val="24"/>
        </w:rPr>
        <w:t xml:space="preserve"> In T. Lovell (Ed.) </w:t>
      </w:r>
      <w:r w:rsidRPr="00F62344">
        <w:rPr>
          <w:rFonts w:ascii="Times New Roman" w:hAnsi="Times New Roman" w:cs="Times New Roman"/>
          <w:i/>
          <w:sz w:val="24"/>
          <w:szCs w:val="24"/>
        </w:rPr>
        <w:t>(Mis</w:t>
      </w:r>
      <w:proofErr w:type="gramStart"/>
      <w:r w:rsidRPr="00F62344">
        <w:rPr>
          <w:rFonts w:ascii="Times New Roman" w:hAnsi="Times New Roman" w:cs="Times New Roman"/>
          <w:i/>
          <w:sz w:val="24"/>
          <w:szCs w:val="24"/>
        </w:rPr>
        <w:t>)recognition</w:t>
      </w:r>
      <w:proofErr w:type="gramEnd"/>
      <w:r w:rsidRPr="00F62344">
        <w:rPr>
          <w:rFonts w:ascii="Times New Roman" w:hAnsi="Times New Roman" w:cs="Times New Roman"/>
          <w:i/>
          <w:sz w:val="24"/>
          <w:szCs w:val="24"/>
        </w:rPr>
        <w:t>, social inequality and social justice</w:t>
      </w:r>
      <w:r w:rsidRPr="00F62344">
        <w:rPr>
          <w:rFonts w:ascii="Times New Roman" w:hAnsi="Times New Roman" w:cs="Times New Roman"/>
          <w:sz w:val="24"/>
          <w:szCs w:val="24"/>
        </w:rPr>
        <w:t xml:space="preserve"> (pp. 17-35). London: Routledge.</w:t>
      </w:r>
    </w:p>
    <w:p w:rsidR="00B161A6" w:rsidRPr="00F62344" w:rsidRDefault="00B161A6" w:rsidP="00B161A6">
      <w:pPr>
        <w:spacing w:after="0" w:line="480" w:lineRule="auto"/>
        <w:ind w:left="720" w:hanging="720"/>
        <w:rPr>
          <w:rFonts w:ascii="Times New Roman" w:hAnsi="Times New Roman" w:cs="Times New Roman"/>
          <w:sz w:val="24"/>
          <w:szCs w:val="24"/>
        </w:rPr>
      </w:pPr>
      <w:r w:rsidRPr="00F62344">
        <w:rPr>
          <w:rFonts w:ascii="Times New Roman" w:hAnsi="Times New Roman" w:cs="Times New Roman"/>
          <w:sz w:val="24"/>
          <w:szCs w:val="24"/>
        </w:rPr>
        <w:t xml:space="preserve">Freire, P. (1970). </w:t>
      </w:r>
      <w:proofErr w:type="gramStart"/>
      <w:r w:rsidRPr="00F62344">
        <w:rPr>
          <w:rFonts w:ascii="Times New Roman" w:hAnsi="Times New Roman" w:cs="Times New Roman"/>
          <w:i/>
          <w:sz w:val="24"/>
          <w:szCs w:val="24"/>
        </w:rPr>
        <w:t>Pedagogy of the oppressed.</w:t>
      </w:r>
      <w:proofErr w:type="gramEnd"/>
      <w:r w:rsidRPr="00F62344">
        <w:rPr>
          <w:rFonts w:ascii="Times New Roman" w:hAnsi="Times New Roman" w:cs="Times New Roman"/>
          <w:i/>
          <w:sz w:val="24"/>
          <w:szCs w:val="24"/>
        </w:rPr>
        <w:t xml:space="preserve"> </w:t>
      </w:r>
      <w:r w:rsidRPr="00F62344">
        <w:rPr>
          <w:rFonts w:ascii="Times New Roman" w:hAnsi="Times New Roman" w:cs="Times New Roman"/>
          <w:sz w:val="24"/>
          <w:szCs w:val="24"/>
        </w:rPr>
        <w:t>N.Y.: Herder and Herder.</w:t>
      </w:r>
    </w:p>
    <w:p w:rsidR="00B161A6" w:rsidRDefault="00B161A6" w:rsidP="00B161A6">
      <w:pPr>
        <w:spacing w:after="0" w:line="480" w:lineRule="auto"/>
        <w:ind w:left="720" w:hanging="720"/>
        <w:rPr>
          <w:rFonts w:ascii="Times New Roman" w:hAnsi="Times New Roman" w:cs="Times New Roman"/>
          <w:sz w:val="24"/>
          <w:szCs w:val="24"/>
        </w:rPr>
      </w:pPr>
      <w:proofErr w:type="gramStart"/>
      <w:r w:rsidRPr="00F62344">
        <w:rPr>
          <w:rFonts w:ascii="Times New Roman" w:hAnsi="Times New Roman" w:cs="Times New Roman"/>
          <w:sz w:val="24"/>
          <w:szCs w:val="24"/>
        </w:rPr>
        <w:t>Freire, P. &amp; Macedo, D. (1993).</w:t>
      </w:r>
      <w:proofErr w:type="gramEnd"/>
      <w:r w:rsidRPr="00F62344">
        <w:rPr>
          <w:rFonts w:ascii="Times New Roman" w:hAnsi="Times New Roman" w:cs="Times New Roman"/>
          <w:sz w:val="24"/>
          <w:szCs w:val="24"/>
        </w:rPr>
        <w:t xml:space="preserve"> </w:t>
      </w:r>
      <w:proofErr w:type="gramStart"/>
      <w:r w:rsidRPr="00F62344">
        <w:rPr>
          <w:rFonts w:ascii="Times New Roman" w:hAnsi="Times New Roman" w:cs="Times New Roman"/>
          <w:i/>
          <w:sz w:val="24"/>
          <w:szCs w:val="24"/>
        </w:rPr>
        <w:t>Pedagogy of the city.</w:t>
      </w:r>
      <w:proofErr w:type="gramEnd"/>
      <w:r w:rsidRPr="00F62344">
        <w:rPr>
          <w:rFonts w:ascii="Times New Roman" w:hAnsi="Times New Roman" w:cs="Times New Roman"/>
          <w:i/>
          <w:sz w:val="24"/>
          <w:szCs w:val="24"/>
        </w:rPr>
        <w:t xml:space="preserve"> </w:t>
      </w:r>
      <w:r w:rsidRPr="00F62344">
        <w:rPr>
          <w:rFonts w:ascii="Times New Roman" w:hAnsi="Times New Roman" w:cs="Times New Roman"/>
          <w:sz w:val="24"/>
          <w:szCs w:val="24"/>
        </w:rPr>
        <w:t>N.Y.: Continuum Publishing Group.</w:t>
      </w:r>
    </w:p>
    <w:p w:rsidR="00B161A6" w:rsidRDefault="00B161A6" w:rsidP="00B161A6">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Huff Post.</w:t>
      </w:r>
      <w:proofErr w:type="gramEnd"/>
      <w:r>
        <w:rPr>
          <w:rFonts w:ascii="Times New Roman" w:hAnsi="Times New Roman" w:cs="Times New Roman"/>
          <w:sz w:val="24"/>
          <w:szCs w:val="24"/>
        </w:rPr>
        <w:t xml:space="preserve"> (2012, June 28). Education: Homeless students top 1 million, U.S. says, leaving “advocates” horrified. Retrieved December 3, 2012 from </w:t>
      </w:r>
      <w:hyperlink r:id="rId15" w:history="1">
        <w:r w:rsidRPr="001100BC">
          <w:rPr>
            <w:rStyle w:val="Hyperlink"/>
            <w:rFonts w:ascii="Times New Roman" w:hAnsi="Times New Roman" w:cs="Times New Roman"/>
            <w:sz w:val="24"/>
            <w:szCs w:val="24"/>
          </w:rPr>
          <w:t>http://www.huffingtonpost.com/2012/06/28/homeless-students-us_n_1635709.html</w:t>
        </w:r>
      </w:hyperlink>
    </w:p>
    <w:p w:rsidR="00B161A6" w:rsidRPr="00F62344" w:rsidRDefault="00B161A6" w:rsidP="00B161A6">
      <w:pPr>
        <w:spacing w:after="0" w:line="480" w:lineRule="auto"/>
        <w:ind w:left="720" w:hanging="720"/>
        <w:rPr>
          <w:rFonts w:ascii="Times New Roman" w:hAnsi="Times New Roman" w:cs="Times New Roman"/>
          <w:sz w:val="24"/>
          <w:szCs w:val="24"/>
        </w:rPr>
      </w:pPr>
      <w:proofErr w:type="gramStart"/>
      <w:r w:rsidRPr="00F62344">
        <w:rPr>
          <w:rFonts w:ascii="Times New Roman" w:hAnsi="Times New Roman" w:cs="Times New Roman"/>
          <w:sz w:val="24"/>
          <w:szCs w:val="24"/>
        </w:rPr>
        <w:t>Kimber, M. &amp; Ehrich, L. (2011).</w:t>
      </w:r>
      <w:proofErr w:type="gramEnd"/>
      <w:r w:rsidRPr="00F62344">
        <w:rPr>
          <w:rFonts w:ascii="Times New Roman" w:hAnsi="Times New Roman" w:cs="Times New Roman"/>
          <w:sz w:val="24"/>
          <w:szCs w:val="24"/>
        </w:rPr>
        <w:t xml:space="preserve"> The democratic deficit and school-based management in </w:t>
      </w:r>
    </w:p>
    <w:p w:rsidR="00B161A6" w:rsidRDefault="00B161A6" w:rsidP="00B161A6">
      <w:pPr>
        <w:spacing w:after="0" w:line="480" w:lineRule="auto"/>
        <w:ind w:left="720"/>
        <w:rPr>
          <w:rFonts w:ascii="Times New Roman" w:hAnsi="Times New Roman" w:cs="Times New Roman"/>
          <w:sz w:val="24"/>
          <w:szCs w:val="24"/>
        </w:rPr>
      </w:pPr>
      <w:r w:rsidRPr="00F62344">
        <w:rPr>
          <w:rFonts w:ascii="Times New Roman" w:hAnsi="Times New Roman" w:cs="Times New Roman"/>
          <w:sz w:val="24"/>
          <w:szCs w:val="24"/>
        </w:rPr>
        <w:t xml:space="preserve">Australia. </w:t>
      </w:r>
      <w:proofErr w:type="gramStart"/>
      <w:r w:rsidRPr="00F62344">
        <w:rPr>
          <w:rFonts w:ascii="Times New Roman" w:hAnsi="Times New Roman" w:cs="Times New Roman"/>
          <w:i/>
          <w:sz w:val="24"/>
          <w:szCs w:val="24"/>
        </w:rPr>
        <w:t>Journal of Educational Administration</w:t>
      </w:r>
      <w:r w:rsidRPr="00F62344">
        <w:rPr>
          <w:rFonts w:ascii="Times New Roman" w:hAnsi="Times New Roman" w:cs="Times New Roman"/>
          <w:sz w:val="24"/>
          <w:szCs w:val="24"/>
        </w:rPr>
        <w:t xml:space="preserve">, </w:t>
      </w:r>
      <w:r w:rsidRPr="00CC7765">
        <w:rPr>
          <w:rFonts w:ascii="Times New Roman" w:hAnsi="Times New Roman" w:cs="Times New Roman"/>
          <w:i/>
          <w:sz w:val="24"/>
          <w:szCs w:val="24"/>
        </w:rPr>
        <w:t>49</w:t>
      </w:r>
      <w:r w:rsidRPr="00F62344">
        <w:rPr>
          <w:rFonts w:ascii="Times New Roman" w:hAnsi="Times New Roman" w:cs="Times New Roman"/>
          <w:sz w:val="24"/>
          <w:szCs w:val="24"/>
        </w:rPr>
        <w:t xml:space="preserve"> (2), 179-99.</w:t>
      </w:r>
      <w:proofErr w:type="gramEnd"/>
    </w:p>
    <w:p w:rsidR="00B161A6" w:rsidRDefault="00B161A6" w:rsidP="00B161A6">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Marks, E. D. (2000).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From post-cold war to post Westphalia.</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American Diplomacy, </w:t>
      </w:r>
      <w:r>
        <w:rPr>
          <w:rFonts w:ascii="Times New Roman" w:hAnsi="Times New Roman" w:cs="Times New Roman"/>
          <w:sz w:val="24"/>
          <w:szCs w:val="24"/>
        </w:rPr>
        <w:t xml:space="preserve">p. 1. Retrieved November 30, 2012 from </w:t>
      </w:r>
      <w:hyperlink r:id="rId16" w:history="1">
        <w:r w:rsidRPr="00EB613A">
          <w:rPr>
            <w:rStyle w:val="Hyperlink"/>
            <w:rFonts w:ascii="Times New Roman" w:hAnsi="Times New Roman" w:cs="Times New Roman"/>
            <w:sz w:val="24"/>
            <w:szCs w:val="24"/>
          </w:rPr>
          <w:t>http://www.unc.edu/depts/diplomat/AD_Issues/amdipl_14/marks_westph.html</w:t>
        </w:r>
      </w:hyperlink>
    </w:p>
    <w:p w:rsidR="00B161A6" w:rsidRPr="00F62344" w:rsidRDefault="00B161A6" w:rsidP="00B161A6">
      <w:pPr>
        <w:spacing w:after="0" w:line="480" w:lineRule="auto"/>
        <w:ind w:left="720" w:hanging="720"/>
        <w:rPr>
          <w:rFonts w:ascii="Times New Roman" w:hAnsi="Times New Roman" w:cs="Times New Roman"/>
          <w:sz w:val="24"/>
          <w:szCs w:val="24"/>
        </w:rPr>
      </w:pPr>
      <w:r w:rsidRPr="00F62344">
        <w:rPr>
          <w:rFonts w:ascii="Times New Roman" w:hAnsi="Times New Roman" w:cs="Times New Roman"/>
          <w:sz w:val="24"/>
          <w:szCs w:val="24"/>
        </w:rPr>
        <w:t xml:space="preserve">No Author. (2012, October 22). </w:t>
      </w:r>
      <w:proofErr w:type="gramStart"/>
      <w:r w:rsidRPr="00F62344">
        <w:rPr>
          <w:rFonts w:ascii="Times New Roman" w:hAnsi="Times New Roman" w:cs="Times New Roman"/>
          <w:i/>
          <w:sz w:val="24"/>
          <w:szCs w:val="24"/>
        </w:rPr>
        <w:t xml:space="preserve">TIME, 180 </w:t>
      </w:r>
      <w:r w:rsidRPr="00F62344">
        <w:rPr>
          <w:rFonts w:ascii="Times New Roman" w:hAnsi="Times New Roman" w:cs="Times New Roman"/>
          <w:sz w:val="24"/>
          <w:szCs w:val="24"/>
        </w:rPr>
        <w:t>(17), 13.</w:t>
      </w:r>
      <w:proofErr w:type="gramEnd"/>
    </w:p>
    <w:p w:rsidR="00B161A6" w:rsidRPr="00F62344" w:rsidRDefault="00B161A6" w:rsidP="00B161A6">
      <w:pPr>
        <w:spacing w:after="0" w:line="480" w:lineRule="auto"/>
        <w:ind w:left="720" w:hanging="720"/>
        <w:rPr>
          <w:rFonts w:ascii="Times New Roman" w:hAnsi="Times New Roman" w:cs="Times New Roman"/>
          <w:sz w:val="24"/>
          <w:szCs w:val="24"/>
        </w:rPr>
      </w:pPr>
      <w:r w:rsidRPr="00F62344">
        <w:rPr>
          <w:rFonts w:ascii="Times New Roman" w:hAnsi="Times New Roman" w:cs="Times New Roman"/>
          <w:sz w:val="24"/>
          <w:szCs w:val="24"/>
        </w:rPr>
        <w:t xml:space="preserve">No Author. (2012, October 22). </w:t>
      </w:r>
      <w:proofErr w:type="gramStart"/>
      <w:r w:rsidRPr="00F62344">
        <w:rPr>
          <w:rFonts w:ascii="Times New Roman" w:hAnsi="Times New Roman" w:cs="Times New Roman"/>
          <w:i/>
          <w:sz w:val="24"/>
          <w:szCs w:val="24"/>
        </w:rPr>
        <w:t xml:space="preserve">TIME, 180 </w:t>
      </w:r>
      <w:r w:rsidRPr="00F62344">
        <w:rPr>
          <w:rFonts w:ascii="Times New Roman" w:hAnsi="Times New Roman" w:cs="Times New Roman"/>
          <w:sz w:val="24"/>
          <w:szCs w:val="24"/>
        </w:rPr>
        <w:t>(17), 33.</w:t>
      </w:r>
      <w:proofErr w:type="gramEnd"/>
    </w:p>
    <w:p w:rsidR="00B161A6" w:rsidRPr="00F62344" w:rsidRDefault="00B161A6" w:rsidP="00B161A6">
      <w:pPr>
        <w:spacing w:after="0" w:line="480" w:lineRule="auto"/>
        <w:ind w:left="720" w:hanging="720"/>
        <w:rPr>
          <w:rFonts w:ascii="Times New Roman" w:hAnsi="Times New Roman" w:cs="Times New Roman"/>
          <w:sz w:val="24"/>
          <w:szCs w:val="24"/>
        </w:rPr>
      </w:pPr>
      <w:r w:rsidRPr="00F62344">
        <w:rPr>
          <w:rFonts w:ascii="Times New Roman" w:hAnsi="Times New Roman" w:cs="Times New Roman"/>
          <w:sz w:val="24"/>
          <w:szCs w:val="24"/>
        </w:rPr>
        <w:t xml:space="preserve">Sandel, M.J. (2012). </w:t>
      </w:r>
      <w:r w:rsidRPr="00F62344">
        <w:rPr>
          <w:rFonts w:ascii="Times New Roman" w:hAnsi="Times New Roman" w:cs="Times New Roman"/>
          <w:i/>
          <w:sz w:val="24"/>
          <w:szCs w:val="24"/>
        </w:rPr>
        <w:t xml:space="preserve">What money can’t buy: The moral limits of </w:t>
      </w:r>
      <w:proofErr w:type="gramStart"/>
      <w:r w:rsidRPr="00F62344">
        <w:rPr>
          <w:rFonts w:ascii="Times New Roman" w:hAnsi="Times New Roman" w:cs="Times New Roman"/>
          <w:i/>
          <w:sz w:val="24"/>
          <w:szCs w:val="24"/>
        </w:rPr>
        <w:t>markets.</w:t>
      </w:r>
      <w:proofErr w:type="gramEnd"/>
      <w:r w:rsidRPr="00F62344">
        <w:rPr>
          <w:rFonts w:ascii="Times New Roman" w:hAnsi="Times New Roman" w:cs="Times New Roman"/>
          <w:sz w:val="24"/>
          <w:szCs w:val="24"/>
        </w:rPr>
        <w:t xml:space="preserve"> New York: Farrar,</w:t>
      </w:r>
      <w:r>
        <w:rPr>
          <w:rFonts w:ascii="Times New Roman" w:hAnsi="Times New Roman" w:cs="Times New Roman"/>
          <w:sz w:val="24"/>
          <w:szCs w:val="24"/>
        </w:rPr>
        <w:t xml:space="preserve"> </w:t>
      </w:r>
      <w:r w:rsidRPr="00F62344">
        <w:rPr>
          <w:rFonts w:ascii="Times New Roman" w:hAnsi="Times New Roman" w:cs="Times New Roman"/>
          <w:sz w:val="24"/>
          <w:szCs w:val="24"/>
        </w:rPr>
        <w:t>Straus and Giroux.</w:t>
      </w:r>
    </w:p>
    <w:p w:rsidR="00B161A6" w:rsidRDefault="00B161A6" w:rsidP="00B161A6">
      <w:pPr>
        <w:spacing w:after="0" w:line="480" w:lineRule="auto"/>
        <w:ind w:left="720" w:hanging="720"/>
        <w:rPr>
          <w:rStyle w:val="Hyperlink"/>
          <w:rFonts w:ascii="Times New Roman" w:hAnsi="Times New Roman" w:cs="Times New Roman"/>
          <w:sz w:val="24"/>
          <w:szCs w:val="24"/>
        </w:rPr>
      </w:pPr>
      <w:proofErr w:type="gramStart"/>
      <w:r w:rsidRPr="00F62344">
        <w:rPr>
          <w:rFonts w:ascii="Times New Roman" w:hAnsi="Times New Roman" w:cs="Times New Roman"/>
          <w:sz w:val="24"/>
          <w:szCs w:val="24"/>
        </w:rPr>
        <w:t>UNICEF.</w:t>
      </w:r>
      <w:proofErr w:type="gramEnd"/>
      <w:r w:rsidRPr="00F62344">
        <w:rPr>
          <w:rFonts w:ascii="Times New Roman" w:hAnsi="Times New Roman" w:cs="Times New Roman"/>
          <w:sz w:val="24"/>
          <w:szCs w:val="24"/>
        </w:rPr>
        <w:t xml:space="preserve"> (2011). </w:t>
      </w:r>
      <w:r w:rsidRPr="00F62344">
        <w:rPr>
          <w:rFonts w:ascii="Times New Roman" w:hAnsi="Times New Roman" w:cs="Times New Roman"/>
          <w:i/>
          <w:sz w:val="24"/>
          <w:szCs w:val="24"/>
        </w:rPr>
        <w:t xml:space="preserve">Global Initiative on out-of-school children: UNICEF and the UNESCO institute for statistics. </w:t>
      </w:r>
      <w:r w:rsidRPr="00F62344">
        <w:rPr>
          <w:rFonts w:ascii="Times New Roman" w:hAnsi="Times New Roman" w:cs="Times New Roman"/>
          <w:sz w:val="24"/>
          <w:szCs w:val="24"/>
        </w:rPr>
        <w:t xml:space="preserve">Retrieved on May 1, 2012 from </w:t>
      </w:r>
      <w:hyperlink r:id="rId17" w:history="1">
        <w:r w:rsidRPr="00F62344">
          <w:rPr>
            <w:rStyle w:val="Hyperlink"/>
            <w:rFonts w:ascii="Times New Roman" w:hAnsi="Times New Roman" w:cs="Times New Roman"/>
            <w:sz w:val="24"/>
            <w:szCs w:val="24"/>
          </w:rPr>
          <w:t>http://www.unicef.org/infobycountry/files/Final_OOSC_Flyer.pdf</w:t>
        </w:r>
      </w:hyperlink>
    </w:p>
    <w:p w:rsidR="00B161A6" w:rsidRPr="008C6C16" w:rsidRDefault="00B161A6" w:rsidP="00B161A6">
      <w:pPr>
        <w:spacing w:after="0" w:line="480" w:lineRule="auto"/>
        <w:ind w:left="720" w:hanging="720"/>
        <w:rPr>
          <w:rFonts w:ascii="Times New Roman" w:hAnsi="Times New Roman" w:cs="Times New Roman"/>
          <w:sz w:val="24"/>
          <w:szCs w:val="24"/>
        </w:rPr>
      </w:pPr>
      <w:proofErr w:type="gramStart"/>
      <w:r>
        <w:rPr>
          <w:rStyle w:val="Hyperlink"/>
          <w:rFonts w:ascii="Times New Roman" w:hAnsi="Times New Roman" w:cs="Times New Roman"/>
          <w:color w:val="auto"/>
          <w:sz w:val="24"/>
          <w:szCs w:val="24"/>
          <w:u w:val="none"/>
        </w:rPr>
        <w:lastRenderedPageBreak/>
        <w:t>UNICEF.</w:t>
      </w:r>
      <w:proofErr w:type="gramEnd"/>
      <w:r>
        <w:rPr>
          <w:rStyle w:val="Hyperlink"/>
          <w:rFonts w:ascii="Times New Roman" w:hAnsi="Times New Roman" w:cs="Times New Roman"/>
          <w:color w:val="auto"/>
          <w:sz w:val="24"/>
          <w:szCs w:val="24"/>
          <w:u w:val="none"/>
        </w:rPr>
        <w:t xml:space="preserve"> (2012). </w:t>
      </w:r>
      <w:proofErr w:type="gramStart"/>
      <w:r>
        <w:rPr>
          <w:rStyle w:val="Hyperlink"/>
          <w:rFonts w:ascii="Times New Roman" w:hAnsi="Times New Roman" w:cs="Times New Roman"/>
          <w:color w:val="auto"/>
          <w:sz w:val="24"/>
          <w:szCs w:val="24"/>
          <w:u w:val="none"/>
        </w:rPr>
        <w:t>The</w:t>
      </w:r>
      <w:proofErr w:type="gramEnd"/>
      <w:r>
        <w:rPr>
          <w:rStyle w:val="Hyperlink"/>
          <w:rFonts w:ascii="Times New Roman" w:hAnsi="Times New Roman" w:cs="Times New Roman"/>
          <w:color w:val="auto"/>
          <w:sz w:val="24"/>
          <w:szCs w:val="24"/>
          <w:u w:val="none"/>
        </w:rPr>
        <w:t xml:space="preserve"> state of the world’s children, executive summary: Children in an urban world. New York: United Nations Children’s Fund.</w:t>
      </w:r>
    </w:p>
    <w:p w:rsidR="00B161A6" w:rsidRDefault="00B161A6" w:rsidP="00B161A6">
      <w:pPr>
        <w:spacing w:after="0" w:line="480" w:lineRule="auto"/>
        <w:ind w:left="720" w:hanging="720"/>
        <w:rPr>
          <w:rFonts w:ascii="Times New Roman" w:hAnsi="Times New Roman" w:cs="Times New Roman"/>
          <w:sz w:val="24"/>
          <w:szCs w:val="24"/>
        </w:rPr>
      </w:pPr>
      <w:r w:rsidRPr="00F62344">
        <w:rPr>
          <w:rFonts w:ascii="Times New Roman" w:hAnsi="Times New Roman" w:cs="Times New Roman"/>
          <w:sz w:val="24"/>
          <w:szCs w:val="24"/>
        </w:rPr>
        <w:t>Wilkinson, R. &amp; Pickett, K</w:t>
      </w:r>
      <w:proofErr w:type="gramStart"/>
      <w:r w:rsidRPr="00F62344">
        <w:rPr>
          <w:rFonts w:ascii="Times New Roman" w:hAnsi="Times New Roman" w:cs="Times New Roman"/>
          <w:sz w:val="24"/>
          <w:szCs w:val="24"/>
        </w:rPr>
        <w:t>.(</w:t>
      </w:r>
      <w:proofErr w:type="gramEnd"/>
      <w:r w:rsidRPr="00F62344">
        <w:rPr>
          <w:rFonts w:ascii="Times New Roman" w:hAnsi="Times New Roman" w:cs="Times New Roman"/>
          <w:sz w:val="24"/>
          <w:szCs w:val="24"/>
        </w:rPr>
        <w:t xml:space="preserve">2010). </w:t>
      </w:r>
      <w:r w:rsidRPr="00F62344">
        <w:rPr>
          <w:rFonts w:ascii="Times New Roman" w:hAnsi="Times New Roman" w:cs="Times New Roman"/>
          <w:i/>
          <w:sz w:val="24"/>
          <w:szCs w:val="24"/>
        </w:rPr>
        <w:t>The spirit level: Why greater equality makes societies stronger</w:t>
      </w:r>
      <w:r w:rsidRPr="00F62344">
        <w:rPr>
          <w:rFonts w:ascii="Times New Roman" w:hAnsi="Times New Roman" w:cs="Times New Roman"/>
          <w:sz w:val="24"/>
          <w:szCs w:val="24"/>
        </w:rPr>
        <w:t>. New York: Bloomsbury Press.</w:t>
      </w:r>
    </w:p>
    <w:p w:rsidR="00B161A6" w:rsidRDefault="00B161A6" w:rsidP="007E3E84">
      <w:pPr>
        <w:spacing w:after="0" w:line="480" w:lineRule="auto"/>
        <w:rPr>
          <w:rFonts w:ascii="Times New Roman" w:hAnsi="Times New Roman" w:cs="Times New Roman"/>
          <w:b/>
          <w:sz w:val="24"/>
          <w:szCs w:val="24"/>
          <w:u w:val="single"/>
        </w:rPr>
      </w:pPr>
    </w:p>
    <w:p w:rsidR="00B161A6" w:rsidRDefault="00B161A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161A6" w:rsidRDefault="00B161A6" w:rsidP="007E3E84">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Appendix A</w:t>
      </w:r>
    </w:p>
    <w:p w:rsidR="00585E28" w:rsidRDefault="00585E28" w:rsidP="007E3E84">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Personal Information</w:t>
      </w:r>
    </w:p>
    <w:p w:rsidR="00585E28" w:rsidRDefault="00585E28" w:rsidP="00585E28">
      <w:pPr>
        <w:spacing w:after="0" w:line="240" w:lineRule="auto"/>
        <w:rPr>
          <w:rFonts w:ascii="Times New Roman" w:hAnsi="Times New Roman" w:cs="Times New Roman"/>
          <w:sz w:val="24"/>
          <w:szCs w:val="24"/>
        </w:rPr>
      </w:pPr>
      <w:r>
        <w:rPr>
          <w:rFonts w:ascii="Times New Roman" w:hAnsi="Times New Roman" w:cs="Times New Roman"/>
          <w:sz w:val="24"/>
          <w:szCs w:val="24"/>
        </w:rPr>
        <w:t>Dr. Rosemary Papa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Fenwick W. English</w:t>
      </w:r>
    </w:p>
    <w:p w:rsidR="00585E28" w:rsidRDefault="00585E28" w:rsidP="00585E28">
      <w:pPr>
        <w:spacing w:after="0" w:line="240" w:lineRule="auto"/>
        <w:rPr>
          <w:rFonts w:ascii="Times New Roman" w:hAnsi="Times New Roman" w:cs="Times New Roman"/>
          <w:sz w:val="24"/>
          <w:szCs w:val="24"/>
        </w:rPr>
      </w:pPr>
      <w:r>
        <w:rPr>
          <w:rFonts w:ascii="Times New Roman" w:hAnsi="Times New Roman" w:cs="Times New Roman"/>
          <w:sz w:val="24"/>
          <w:szCs w:val="24"/>
        </w:rPr>
        <w:t>The Del and Jewell Lewis Endowed 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 xml:space="preserve">R. Wendell Eaves Senior Professor </w:t>
      </w:r>
      <w:r>
        <w:rPr>
          <w:rFonts w:ascii="Times New Roman" w:hAnsi="Times New Roman" w:cs="Times New Roman"/>
          <w:sz w:val="24"/>
          <w:szCs w:val="24"/>
        </w:rPr>
        <w:t>Learning Centered Leadership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Educational Leadership</w:t>
      </w:r>
    </w:p>
    <w:p w:rsidR="00585E28" w:rsidRDefault="00585E28" w:rsidP="00585E28">
      <w:pPr>
        <w:spacing w:after="0" w:line="240" w:lineRule="auto"/>
        <w:rPr>
          <w:rFonts w:ascii="Times New Roman" w:hAnsi="Times New Roman"/>
          <w:sz w:val="24"/>
          <w:szCs w:val="24"/>
        </w:rPr>
      </w:pPr>
      <w:r>
        <w:rPr>
          <w:rFonts w:ascii="Times New Roman" w:hAnsi="Times New Roman" w:cs="Times New Roman"/>
          <w:sz w:val="24"/>
          <w:szCs w:val="24"/>
        </w:rPr>
        <w:t>Professor, Educational Leadership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School of Education</w:t>
      </w:r>
      <w:r>
        <w:rPr>
          <w:rFonts w:ascii="Times New Roman" w:hAnsi="Times New Roman"/>
          <w:sz w:val="24"/>
          <w:szCs w:val="24"/>
        </w:rPr>
        <w:tab/>
      </w:r>
    </w:p>
    <w:p w:rsidR="00585E28" w:rsidRDefault="00585E28" w:rsidP="00585E28">
      <w:pPr>
        <w:spacing w:after="0" w:line="240" w:lineRule="auto"/>
        <w:rPr>
          <w:rFonts w:ascii="Times New Roman" w:hAnsi="Times New Roman" w:cs="Times New Roman"/>
          <w:sz w:val="24"/>
          <w:szCs w:val="24"/>
        </w:rPr>
      </w:pPr>
      <w:r>
        <w:rPr>
          <w:rFonts w:ascii="Times New Roman" w:hAnsi="Times New Roman" w:cs="Times New Roman"/>
          <w:sz w:val="24"/>
          <w:szCs w:val="24"/>
        </w:rPr>
        <w:t>Northern Arizona University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Uni. of North Carolina Chapel Hill</w:t>
      </w:r>
    </w:p>
    <w:p w:rsidR="00F22429" w:rsidRDefault="00F22429" w:rsidP="00585E28">
      <w:pPr>
        <w:spacing w:after="0" w:line="240" w:lineRule="auto"/>
        <w:rPr>
          <w:rFonts w:ascii="Times New Roman" w:hAnsi="Times New Roman" w:cs="Times New Roman"/>
          <w:sz w:val="24"/>
          <w:szCs w:val="24"/>
        </w:rPr>
      </w:pPr>
      <w:r>
        <w:rPr>
          <w:rFonts w:ascii="Times New Roman" w:hAnsi="Times New Roman" w:cs="Times New Roman"/>
          <w:sz w:val="24"/>
          <w:szCs w:val="24"/>
        </w:rPr>
        <w: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w:t>
      </w:r>
    </w:p>
    <w:p w:rsidR="00585E28" w:rsidRDefault="00E86560" w:rsidP="00585E28">
      <w:pPr>
        <w:spacing w:after="0" w:line="240" w:lineRule="auto"/>
        <w:rPr>
          <w:rFonts w:ascii="Times New Roman" w:hAnsi="Times New Roman" w:cs="Times New Roman"/>
          <w:sz w:val="24"/>
          <w:szCs w:val="24"/>
        </w:rPr>
      </w:pPr>
      <w:hyperlink r:id="rId18" w:history="1">
        <w:r w:rsidR="00585E28" w:rsidRPr="00F81F84">
          <w:rPr>
            <w:rStyle w:val="Hyperlink"/>
            <w:rFonts w:ascii="Times New Roman" w:hAnsi="Times New Roman" w:cs="Times New Roman"/>
            <w:sz w:val="24"/>
            <w:szCs w:val="24"/>
          </w:rPr>
          <w:t>Rosemary.Papa@nau.edu</w:t>
        </w:r>
      </w:hyperlink>
      <w:r w:rsidR="00585E28">
        <w:rPr>
          <w:rFonts w:ascii="Times New Roman" w:hAnsi="Times New Roman" w:cs="Times New Roman"/>
          <w:sz w:val="24"/>
          <w:szCs w:val="24"/>
        </w:rPr>
        <w:tab/>
      </w:r>
      <w:r w:rsidR="00585E28">
        <w:rPr>
          <w:rFonts w:ascii="Times New Roman" w:hAnsi="Times New Roman" w:cs="Times New Roman"/>
          <w:sz w:val="24"/>
          <w:szCs w:val="24"/>
        </w:rPr>
        <w:tab/>
      </w:r>
      <w:r w:rsidR="00585E28">
        <w:rPr>
          <w:rFonts w:ascii="Times New Roman" w:hAnsi="Times New Roman" w:cs="Times New Roman"/>
          <w:sz w:val="24"/>
          <w:szCs w:val="24"/>
        </w:rPr>
        <w:tab/>
      </w:r>
      <w:r w:rsidR="00585E28">
        <w:rPr>
          <w:rFonts w:ascii="Times New Roman" w:hAnsi="Times New Roman" w:cs="Times New Roman"/>
          <w:sz w:val="24"/>
          <w:szCs w:val="24"/>
        </w:rPr>
        <w:tab/>
      </w:r>
      <w:r w:rsidR="00585E28">
        <w:rPr>
          <w:rFonts w:ascii="Times New Roman" w:hAnsi="Times New Roman" w:cs="Times New Roman"/>
          <w:sz w:val="24"/>
          <w:szCs w:val="24"/>
        </w:rPr>
        <w:tab/>
      </w:r>
      <w:hyperlink r:id="rId19" w:history="1">
        <w:r w:rsidR="00585E28" w:rsidRPr="00F81F84">
          <w:rPr>
            <w:rStyle w:val="Hyperlink"/>
            <w:rFonts w:ascii="Times New Roman" w:hAnsi="Times New Roman" w:cs="Times New Roman"/>
            <w:sz w:val="24"/>
            <w:szCs w:val="24"/>
          </w:rPr>
          <w:t>fenglish@attglobal.net</w:t>
        </w:r>
      </w:hyperlink>
    </w:p>
    <w:p w:rsidR="00585E28" w:rsidRDefault="00F22429" w:rsidP="00585E28">
      <w:pPr>
        <w:spacing w:after="0" w:line="240" w:lineRule="auto"/>
        <w:rPr>
          <w:rFonts w:ascii="Times New Roman" w:hAnsi="Times New Roman" w:cs="Times New Roman"/>
          <w:sz w:val="24"/>
          <w:szCs w:val="24"/>
        </w:rPr>
      </w:pPr>
      <w:r>
        <w:rPr>
          <w:rFonts w:ascii="Times New Roman" w:hAnsi="Times New Roman" w:cs="Times New Roman"/>
          <w:sz w:val="24"/>
          <w:szCs w:val="24"/>
        </w:rPr>
        <w:t>Cell 916 832 1336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Cell 919 451 1493</w:t>
      </w:r>
    </w:p>
    <w:p w:rsidR="00585E28" w:rsidRPr="00585E28" w:rsidRDefault="00585E28" w:rsidP="00585E28">
      <w:pPr>
        <w:spacing w:after="0" w:line="240" w:lineRule="auto"/>
        <w:rPr>
          <w:rFonts w:ascii="Times New Roman" w:hAnsi="Times New Roman" w:cs="Times New Roman"/>
          <w:sz w:val="24"/>
          <w:szCs w:val="24"/>
        </w:rPr>
      </w:pPr>
    </w:p>
    <w:p w:rsidR="00B161A6" w:rsidRDefault="00B161A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161A6" w:rsidRDefault="00B161A6" w:rsidP="00B161A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Appendix B</w:t>
      </w:r>
    </w:p>
    <w:p w:rsidR="00B161A6" w:rsidRDefault="00B161A6" w:rsidP="00B161A6">
      <w:pPr>
        <w:spacing w:after="0" w:line="240" w:lineRule="auto"/>
        <w:rPr>
          <w:rFonts w:ascii="Times New Roman" w:hAnsi="Times New Roman" w:cs="Times New Roman"/>
          <w:b/>
          <w:sz w:val="24"/>
          <w:szCs w:val="24"/>
          <w:u w:val="single"/>
        </w:rPr>
      </w:pPr>
    </w:p>
    <w:p w:rsidR="00B161A6" w:rsidRPr="004950FB" w:rsidRDefault="00B161A6" w:rsidP="00B161A6">
      <w:pPr>
        <w:spacing w:after="0" w:line="480" w:lineRule="auto"/>
        <w:rPr>
          <w:rFonts w:ascii="Sylfaen" w:hAnsi="Sylfaen" w:cs="Times New Roman"/>
          <w:sz w:val="24"/>
          <w:szCs w:val="24"/>
        </w:rPr>
      </w:pPr>
      <w:r w:rsidRPr="004950FB">
        <w:rPr>
          <w:rFonts w:ascii="Sylfaen" w:hAnsi="Sylfaen" w:cs="Times New Roman"/>
          <w:b/>
          <w:sz w:val="24"/>
          <w:szCs w:val="24"/>
          <w:u w:val="single"/>
        </w:rPr>
        <w:t xml:space="preserve">Purpose </w:t>
      </w:r>
      <w:r w:rsidR="003F7723">
        <w:rPr>
          <w:rFonts w:ascii="Sylfaen" w:hAnsi="Sylfaen" w:cs="Times New Roman"/>
          <w:b/>
          <w:sz w:val="24"/>
          <w:szCs w:val="24"/>
          <w:u w:val="single"/>
        </w:rPr>
        <w:t>of the Meeting and of t</w:t>
      </w:r>
      <w:bookmarkStart w:id="0" w:name="_GoBack"/>
      <w:bookmarkEnd w:id="0"/>
      <w:r>
        <w:rPr>
          <w:rFonts w:ascii="Sylfaen" w:hAnsi="Sylfaen" w:cs="Times New Roman"/>
          <w:b/>
          <w:sz w:val="24"/>
          <w:szCs w:val="24"/>
          <w:u w:val="single"/>
        </w:rPr>
        <w:t>his Monograph</w:t>
      </w:r>
    </w:p>
    <w:p w:rsidR="00B161A6" w:rsidRPr="003667F8" w:rsidRDefault="00B161A6" w:rsidP="00B161A6">
      <w:pPr>
        <w:spacing w:after="0" w:line="480" w:lineRule="auto"/>
        <w:ind w:firstLine="720"/>
        <w:rPr>
          <w:rFonts w:ascii="Times New Roman" w:hAnsi="Times New Roman" w:cs="Times New Roman"/>
          <w:sz w:val="24"/>
          <w:szCs w:val="24"/>
        </w:rPr>
      </w:pPr>
      <w:r w:rsidRPr="003667F8">
        <w:rPr>
          <w:rFonts w:ascii="Times New Roman" w:hAnsi="Times New Roman" w:cs="Times New Roman"/>
          <w:sz w:val="24"/>
          <w:szCs w:val="24"/>
        </w:rPr>
        <w:t>The purpose of the San Francisco meeting of the Flagstaff Seminar (FS) “Educational Leaders Without Borders” is to more clearly define our identity within the fields which overlap with ours and to determine what role (s) we intend to define and advance within those fields as they intersect with ours. We see the function of this paper as advancing that purpose.</w:t>
      </w:r>
    </w:p>
    <w:p w:rsidR="00B161A6" w:rsidRPr="00F62344" w:rsidRDefault="00B161A6" w:rsidP="00B161A6">
      <w:pPr>
        <w:spacing w:after="0" w:line="480" w:lineRule="auto"/>
        <w:rPr>
          <w:rFonts w:ascii="Times New Roman" w:hAnsi="Times New Roman" w:cs="Times New Roman"/>
          <w:sz w:val="24"/>
          <w:szCs w:val="24"/>
        </w:rPr>
      </w:pPr>
      <w:r w:rsidRPr="00F62344">
        <w:rPr>
          <w:rFonts w:ascii="Times New Roman" w:hAnsi="Times New Roman" w:cs="Times New Roman"/>
          <w:b/>
          <w:sz w:val="24"/>
          <w:szCs w:val="24"/>
          <w:u w:val="single"/>
        </w:rPr>
        <w:t>Background</w:t>
      </w:r>
      <w:r>
        <w:rPr>
          <w:rFonts w:ascii="Times New Roman" w:hAnsi="Times New Roman" w:cs="Times New Roman"/>
          <w:b/>
          <w:sz w:val="24"/>
          <w:szCs w:val="24"/>
          <w:u w:val="single"/>
        </w:rPr>
        <w:t xml:space="preserve"> for this Monograph</w:t>
      </w:r>
    </w:p>
    <w:p w:rsidR="00B161A6" w:rsidRDefault="00B161A6" w:rsidP="00B161A6">
      <w:pPr>
        <w:spacing w:after="0" w:line="480" w:lineRule="auto"/>
        <w:rPr>
          <w:rFonts w:ascii="Times New Roman" w:hAnsi="Times New Roman" w:cs="Times New Roman"/>
          <w:sz w:val="24"/>
          <w:szCs w:val="24"/>
        </w:rPr>
      </w:pPr>
      <w:r w:rsidRPr="00F62344">
        <w:rPr>
          <w:rFonts w:ascii="Times New Roman" w:hAnsi="Times New Roman" w:cs="Times New Roman"/>
          <w:sz w:val="24"/>
          <w:szCs w:val="24"/>
        </w:rPr>
        <w:tab/>
        <w:t>In May of 2012, a dozen invited education scholars attended what was then called an endowed chair seminar at Northern Arizona University in Flagstaff, Arizona. Professors and practitioners gathered together at the same table to discuss educational problems worldwide. There were colleagues from the United States, China, the United Arab Emirates and Canada. Each participant spoke about his/her personal research agenda and what s/he viewed as the most pressing problems facing education and our profession worldwide. A desire to meet again to further define an agenda for th</w:t>
      </w:r>
      <w:r>
        <w:rPr>
          <w:rFonts w:ascii="Times New Roman" w:hAnsi="Times New Roman" w:cs="Times New Roman"/>
          <w:sz w:val="24"/>
          <w:szCs w:val="24"/>
        </w:rPr>
        <w:t xml:space="preserve">e group that came to be called ‘The Flagstaff Seminar’ with the motto </w:t>
      </w:r>
      <w:r w:rsidRPr="00D42F1C">
        <w:rPr>
          <w:rFonts w:ascii="Times New Roman" w:hAnsi="Times New Roman" w:cs="Times New Roman"/>
          <w:i/>
          <w:sz w:val="24"/>
          <w:szCs w:val="24"/>
        </w:rPr>
        <w:t>educational leaders without borders</w:t>
      </w:r>
      <w:r w:rsidRPr="00F62344">
        <w:rPr>
          <w:rFonts w:ascii="Times New Roman" w:hAnsi="Times New Roman" w:cs="Times New Roman"/>
          <w:sz w:val="24"/>
          <w:szCs w:val="24"/>
        </w:rPr>
        <w:t xml:space="preserve"> is scheduled for May 1</w:t>
      </w:r>
      <w:r>
        <w:rPr>
          <w:rFonts w:ascii="Times New Roman" w:hAnsi="Times New Roman" w:cs="Times New Roman"/>
          <w:sz w:val="24"/>
          <w:szCs w:val="24"/>
        </w:rPr>
        <w:t>, 2013 in San Francisco. This paper is an initial attempt to frame the discussion for that meeting.</w:t>
      </w:r>
    </w:p>
    <w:p w:rsidR="001121CE" w:rsidRDefault="001121CE" w:rsidP="00CE4AE8">
      <w:pPr>
        <w:spacing w:after="0" w:line="480" w:lineRule="auto"/>
        <w:ind w:left="720" w:hanging="720"/>
        <w:rPr>
          <w:rFonts w:ascii="Times New Roman" w:hAnsi="Times New Roman" w:cs="Times New Roman"/>
          <w:i/>
          <w:sz w:val="24"/>
          <w:szCs w:val="24"/>
        </w:rPr>
      </w:pPr>
    </w:p>
    <w:p w:rsidR="001121CE" w:rsidRDefault="001121CE" w:rsidP="00CE4AE8">
      <w:pPr>
        <w:spacing w:after="0" w:line="480" w:lineRule="auto"/>
        <w:ind w:left="720" w:hanging="720"/>
        <w:rPr>
          <w:rFonts w:ascii="Times New Roman" w:hAnsi="Times New Roman" w:cs="Times New Roman"/>
          <w:i/>
          <w:sz w:val="24"/>
          <w:szCs w:val="24"/>
        </w:rPr>
      </w:pPr>
    </w:p>
    <w:p w:rsidR="00F472E5" w:rsidRPr="00F62344" w:rsidRDefault="00C64FE7" w:rsidP="00CE4AE8">
      <w:pPr>
        <w:spacing w:after="0" w:line="480" w:lineRule="auto"/>
        <w:ind w:left="720" w:hanging="720"/>
        <w:rPr>
          <w:rFonts w:ascii="Times New Roman" w:hAnsi="Times New Roman" w:cs="Times New Roman"/>
          <w:i/>
          <w:sz w:val="24"/>
          <w:szCs w:val="24"/>
        </w:rPr>
      </w:pPr>
      <w:r w:rsidRPr="00F62344">
        <w:rPr>
          <w:rFonts w:ascii="Times New Roman" w:hAnsi="Times New Roman" w:cs="Times New Roman"/>
          <w:i/>
          <w:sz w:val="24"/>
          <w:szCs w:val="24"/>
        </w:rPr>
        <w:t xml:space="preserve">File: </w:t>
      </w:r>
      <w:r w:rsidR="00B161A6">
        <w:rPr>
          <w:rFonts w:ascii="Times New Roman" w:hAnsi="Times New Roman" w:cs="Times New Roman"/>
          <w:i/>
          <w:sz w:val="24"/>
          <w:szCs w:val="24"/>
        </w:rPr>
        <w:t>Flagstaff Seminar Monograph 2014</w:t>
      </w:r>
    </w:p>
    <w:sectPr w:rsidR="00F472E5" w:rsidRPr="00F62344" w:rsidSect="00380EED">
      <w:head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560" w:rsidRDefault="00E86560" w:rsidP="00E60CD5">
      <w:pPr>
        <w:spacing w:after="0" w:line="240" w:lineRule="auto"/>
      </w:pPr>
      <w:r>
        <w:separator/>
      </w:r>
    </w:p>
  </w:endnote>
  <w:endnote w:type="continuationSeparator" w:id="0">
    <w:p w:rsidR="00E86560" w:rsidRDefault="00E86560" w:rsidP="00E6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560" w:rsidRDefault="00E86560" w:rsidP="00E60CD5">
      <w:pPr>
        <w:spacing w:after="0" w:line="240" w:lineRule="auto"/>
      </w:pPr>
      <w:r>
        <w:separator/>
      </w:r>
    </w:p>
  </w:footnote>
  <w:footnote w:type="continuationSeparator" w:id="0">
    <w:p w:rsidR="00E86560" w:rsidRDefault="00E86560" w:rsidP="00E60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481001"/>
      <w:docPartObj>
        <w:docPartGallery w:val="Page Numbers (Top of Page)"/>
        <w:docPartUnique/>
      </w:docPartObj>
    </w:sdtPr>
    <w:sdtEndPr/>
    <w:sdtContent>
      <w:p w:rsidR="00E60CD5" w:rsidRDefault="009E1ACA">
        <w:pPr>
          <w:pStyle w:val="Header"/>
          <w:jc w:val="right"/>
        </w:pPr>
        <w:r>
          <w:fldChar w:fldCharType="begin"/>
        </w:r>
        <w:r>
          <w:instrText xml:space="preserve"> PAGE   \* MERGEFORMAT </w:instrText>
        </w:r>
        <w:r>
          <w:fldChar w:fldCharType="separate"/>
        </w:r>
        <w:r w:rsidR="003F7723">
          <w:rPr>
            <w:noProof/>
          </w:rPr>
          <w:t>18</w:t>
        </w:r>
        <w:r>
          <w:rPr>
            <w:noProof/>
          </w:rPr>
          <w:fldChar w:fldCharType="end"/>
        </w:r>
      </w:p>
    </w:sdtContent>
  </w:sdt>
  <w:p w:rsidR="00E60CD5" w:rsidRDefault="00E60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A7E1A"/>
    <w:multiLevelType w:val="hybridMultilevel"/>
    <w:tmpl w:val="E6B41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346068"/>
    <w:multiLevelType w:val="hybridMultilevel"/>
    <w:tmpl w:val="63A6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97"/>
    <w:rsid w:val="000414EE"/>
    <w:rsid w:val="000923C2"/>
    <w:rsid w:val="00092C37"/>
    <w:rsid w:val="000B556E"/>
    <w:rsid w:val="000C3D63"/>
    <w:rsid w:val="000C4449"/>
    <w:rsid w:val="000D2FF7"/>
    <w:rsid w:val="000D6612"/>
    <w:rsid w:val="001121CE"/>
    <w:rsid w:val="0011507D"/>
    <w:rsid w:val="00143379"/>
    <w:rsid w:val="0014729E"/>
    <w:rsid w:val="00160B4B"/>
    <w:rsid w:val="001B01E3"/>
    <w:rsid w:val="001B2E36"/>
    <w:rsid w:val="001B6D32"/>
    <w:rsid w:val="001F27FC"/>
    <w:rsid w:val="00211F32"/>
    <w:rsid w:val="00223E3A"/>
    <w:rsid w:val="00233B89"/>
    <w:rsid w:val="00266DEE"/>
    <w:rsid w:val="00274FE4"/>
    <w:rsid w:val="002B41A2"/>
    <w:rsid w:val="002E0CCA"/>
    <w:rsid w:val="002F4038"/>
    <w:rsid w:val="002F584E"/>
    <w:rsid w:val="003306E3"/>
    <w:rsid w:val="003535B0"/>
    <w:rsid w:val="003667F8"/>
    <w:rsid w:val="00380EED"/>
    <w:rsid w:val="00390589"/>
    <w:rsid w:val="003A61AD"/>
    <w:rsid w:val="003B2E1A"/>
    <w:rsid w:val="003C1DD4"/>
    <w:rsid w:val="003D4673"/>
    <w:rsid w:val="003F7723"/>
    <w:rsid w:val="004131FD"/>
    <w:rsid w:val="00413306"/>
    <w:rsid w:val="0047391D"/>
    <w:rsid w:val="00473E5A"/>
    <w:rsid w:val="004A6CC2"/>
    <w:rsid w:val="004D23B3"/>
    <w:rsid w:val="004D4ADC"/>
    <w:rsid w:val="00507273"/>
    <w:rsid w:val="005204FD"/>
    <w:rsid w:val="00535931"/>
    <w:rsid w:val="00585E28"/>
    <w:rsid w:val="00591B2C"/>
    <w:rsid w:val="005B0D39"/>
    <w:rsid w:val="005B235B"/>
    <w:rsid w:val="005B25FF"/>
    <w:rsid w:val="005B3F2B"/>
    <w:rsid w:val="005C0375"/>
    <w:rsid w:val="005D3005"/>
    <w:rsid w:val="0060156E"/>
    <w:rsid w:val="00606FC7"/>
    <w:rsid w:val="006313DC"/>
    <w:rsid w:val="00631FF8"/>
    <w:rsid w:val="006377BC"/>
    <w:rsid w:val="00651C12"/>
    <w:rsid w:val="00667B25"/>
    <w:rsid w:val="0067635F"/>
    <w:rsid w:val="006B4DE5"/>
    <w:rsid w:val="006D4311"/>
    <w:rsid w:val="006E03A9"/>
    <w:rsid w:val="007262D9"/>
    <w:rsid w:val="00742AE6"/>
    <w:rsid w:val="00761C99"/>
    <w:rsid w:val="007740A3"/>
    <w:rsid w:val="00796684"/>
    <w:rsid w:val="007B3906"/>
    <w:rsid w:val="007C73A6"/>
    <w:rsid w:val="007D17B6"/>
    <w:rsid w:val="007E3E84"/>
    <w:rsid w:val="007E46A0"/>
    <w:rsid w:val="007E4B40"/>
    <w:rsid w:val="0080155F"/>
    <w:rsid w:val="008044DB"/>
    <w:rsid w:val="00816D6C"/>
    <w:rsid w:val="00831575"/>
    <w:rsid w:val="00842746"/>
    <w:rsid w:val="00865458"/>
    <w:rsid w:val="008A745B"/>
    <w:rsid w:val="008C6C16"/>
    <w:rsid w:val="008F09BA"/>
    <w:rsid w:val="008F11BE"/>
    <w:rsid w:val="00901094"/>
    <w:rsid w:val="0091308A"/>
    <w:rsid w:val="009524A0"/>
    <w:rsid w:val="009639B3"/>
    <w:rsid w:val="009931EA"/>
    <w:rsid w:val="009B2C96"/>
    <w:rsid w:val="009C709D"/>
    <w:rsid w:val="009C7873"/>
    <w:rsid w:val="009C7D00"/>
    <w:rsid w:val="009E1ACA"/>
    <w:rsid w:val="009E2E22"/>
    <w:rsid w:val="00A0209F"/>
    <w:rsid w:val="00A05813"/>
    <w:rsid w:val="00A07267"/>
    <w:rsid w:val="00A153A8"/>
    <w:rsid w:val="00A31B99"/>
    <w:rsid w:val="00A66268"/>
    <w:rsid w:val="00A703F7"/>
    <w:rsid w:val="00A855D7"/>
    <w:rsid w:val="00A87D32"/>
    <w:rsid w:val="00A942F4"/>
    <w:rsid w:val="00A9563C"/>
    <w:rsid w:val="00AD7242"/>
    <w:rsid w:val="00AE5404"/>
    <w:rsid w:val="00AF43B4"/>
    <w:rsid w:val="00B0520F"/>
    <w:rsid w:val="00B161A6"/>
    <w:rsid w:val="00B46E80"/>
    <w:rsid w:val="00B470FB"/>
    <w:rsid w:val="00B50BB0"/>
    <w:rsid w:val="00B7142B"/>
    <w:rsid w:val="00B923DC"/>
    <w:rsid w:val="00BB46EA"/>
    <w:rsid w:val="00BC6A58"/>
    <w:rsid w:val="00BE17CE"/>
    <w:rsid w:val="00BE3B04"/>
    <w:rsid w:val="00BE533A"/>
    <w:rsid w:val="00BE6127"/>
    <w:rsid w:val="00BF4592"/>
    <w:rsid w:val="00C03F02"/>
    <w:rsid w:val="00C32CDA"/>
    <w:rsid w:val="00C44ECD"/>
    <w:rsid w:val="00C642CE"/>
    <w:rsid w:val="00C646CB"/>
    <w:rsid w:val="00C64FE7"/>
    <w:rsid w:val="00C770F8"/>
    <w:rsid w:val="00C803FE"/>
    <w:rsid w:val="00C9740A"/>
    <w:rsid w:val="00CB07BA"/>
    <w:rsid w:val="00CC7765"/>
    <w:rsid w:val="00CE4AE8"/>
    <w:rsid w:val="00CF4E42"/>
    <w:rsid w:val="00CF6177"/>
    <w:rsid w:val="00D15BD0"/>
    <w:rsid w:val="00D42F1C"/>
    <w:rsid w:val="00D72533"/>
    <w:rsid w:val="00D77E15"/>
    <w:rsid w:val="00DA5378"/>
    <w:rsid w:val="00DB7F25"/>
    <w:rsid w:val="00DC3D38"/>
    <w:rsid w:val="00DC700C"/>
    <w:rsid w:val="00DD3E74"/>
    <w:rsid w:val="00E21222"/>
    <w:rsid w:val="00E31231"/>
    <w:rsid w:val="00E33FD8"/>
    <w:rsid w:val="00E44AD0"/>
    <w:rsid w:val="00E46CE2"/>
    <w:rsid w:val="00E60CD5"/>
    <w:rsid w:val="00E86560"/>
    <w:rsid w:val="00E93C3E"/>
    <w:rsid w:val="00E97B81"/>
    <w:rsid w:val="00EA1249"/>
    <w:rsid w:val="00EB06D7"/>
    <w:rsid w:val="00EC575C"/>
    <w:rsid w:val="00F16849"/>
    <w:rsid w:val="00F22429"/>
    <w:rsid w:val="00F26906"/>
    <w:rsid w:val="00F37517"/>
    <w:rsid w:val="00F43B58"/>
    <w:rsid w:val="00F472E5"/>
    <w:rsid w:val="00F54FFA"/>
    <w:rsid w:val="00F62344"/>
    <w:rsid w:val="00FA2697"/>
    <w:rsid w:val="00FB60BF"/>
    <w:rsid w:val="00FB7268"/>
    <w:rsid w:val="00FD0A4F"/>
    <w:rsid w:val="00FE3822"/>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4F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FE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64FE7"/>
    <w:rPr>
      <w:color w:val="0000FF"/>
      <w:u w:val="single"/>
    </w:rPr>
  </w:style>
  <w:style w:type="paragraph" w:styleId="ListParagraph">
    <w:name w:val="List Paragraph"/>
    <w:basedOn w:val="Normal"/>
    <w:uiPriority w:val="34"/>
    <w:qFormat/>
    <w:rsid w:val="00C64FE7"/>
    <w:pPr>
      <w:ind w:left="720"/>
      <w:contextualSpacing/>
    </w:pPr>
  </w:style>
  <w:style w:type="paragraph" w:styleId="PlainText">
    <w:name w:val="Plain Text"/>
    <w:basedOn w:val="Normal"/>
    <w:link w:val="PlainTextChar"/>
    <w:uiPriority w:val="99"/>
    <w:semiHidden/>
    <w:unhideWhenUsed/>
    <w:rsid w:val="00C64FE7"/>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C64FE7"/>
    <w:rPr>
      <w:rFonts w:ascii="Calibri" w:hAnsi="Calibri"/>
      <w:szCs w:val="21"/>
    </w:rPr>
  </w:style>
  <w:style w:type="paragraph" w:styleId="Header">
    <w:name w:val="header"/>
    <w:basedOn w:val="Normal"/>
    <w:link w:val="HeaderChar"/>
    <w:uiPriority w:val="99"/>
    <w:unhideWhenUsed/>
    <w:rsid w:val="00E60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CD5"/>
    <w:rPr>
      <w:rFonts w:eastAsiaTheme="minorEastAsia"/>
    </w:rPr>
  </w:style>
  <w:style w:type="paragraph" w:styleId="Footer">
    <w:name w:val="footer"/>
    <w:basedOn w:val="Normal"/>
    <w:link w:val="FooterChar"/>
    <w:uiPriority w:val="99"/>
    <w:semiHidden/>
    <w:unhideWhenUsed/>
    <w:rsid w:val="00E60C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CD5"/>
    <w:rPr>
      <w:rFonts w:eastAsiaTheme="minorEastAsia"/>
    </w:rPr>
  </w:style>
  <w:style w:type="paragraph" w:styleId="BalloonText">
    <w:name w:val="Balloon Text"/>
    <w:basedOn w:val="Normal"/>
    <w:link w:val="BalloonTextChar"/>
    <w:uiPriority w:val="99"/>
    <w:semiHidden/>
    <w:unhideWhenUsed/>
    <w:rsid w:val="004D2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B3"/>
    <w:rPr>
      <w:rFonts w:ascii="Tahoma" w:hAnsi="Tahoma" w:cs="Tahoma"/>
      <w:sz w:val="16"/>
      <w:szCs w:val="16"/>
    </w:rPr>
  </w:style>
  <w:style w:type="paragraph" w:styleId="NormalWeb">
    <w:name w:val="Normal (Web)"/>
    <w:basedOn w:val="Normal"/>
    <w:uiPriority w:val="99"/>
    <w:semiHidden/>
    <w:unhideWhenUsed/>
    <w:rsid w:val="00C770F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6D6C"/>
    <w:rPr>
      <w:color w:val="800080" w:themeColor="followedHyperlink"/>
      <w:u w:val="single"/>
    </w:rPr>
  </w:style>
  <w:style w:type="paragraph" w:styleId="NoSpacing">
    <w:name w:val="No Spacing"/>
    <w:link w:val="NoSpacingChar"/>
    <w:uiPriority w:val="1"/>
    <w:qFormat/>
    <w:rsid w:val="00380EED"/>
    <w:pPr>
      <w:spacing w:after="0" w:line="240" w:lineRule="auto"/>
    </w:pPr>
    <w:rPr>
      <w:lang w:eastAsia="ja-JP"/>
    </w:rPr>
  </w:style>
  <w:style w:type="character" w:customStyle="1" w:styleId="NoSpacingChar">
    <w:name w:val="No Spacing Char"/>
    <w:basedOn w:val="DefaultParagraphFont"/>
    <w:link w:val="NoSpacing"/>
    <w:uiPriority w:val="1"/>
    <w:rsid w:val="00380EED"/>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4F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FE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64FE7"/>
    <w:rPr>
      <w:color w:val="0000FF"/>
      <w:u w:val="single"/>
    </w:rPr>
  </w:style>
  <w:style w:type="paragraph" w:styleId="ListParagraph">
    <w:name w:val="List Paragraph"/>
    <w:basedOn w:val="Normal"/>
    <w:uiPriority w:val="34"/>
    <w:qFormat/>
    <w:rsid w:val="00C64FE7"/>
    <w:pPr>
      <w:ind w:left="720"/>
      <w:contextualSpacing/>
    </w:pPr>
  </w:style>
  <w:style w:type="paragraph" w:styleId="PlainText">
    <w:name w:val="Plain Text"/>
    <w:basedOn w:val="Normal"/>
    <w:link w:val="PlainTextChar"/>
    <w:uiPriority w:val="99"/>
    <w:semiHidden/>
    <w:unhideWhenUsed/>
    <w:rsid w:val="00C64FE7"/>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C64FE7"/>
    <w:rPr>
      <w:rFonts w:ascii="Calibri" w:hAnsi="Calibri"/>
      <w:szCs w:val="21"/>
    </w:rPr>
  </w:style>
  <w:style w:type="paragraph" w:styleId="Header">
    <w:name w:val="header"/>
    <w:basedOn w:val="Normal"/>
    <w:link w:val="HeaderChar"/>
    <w:uiPriority w:val="99"/>
    <w:unhideWhenUsed/>
    <w:rsid w:val="00E60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CD5"/>
    <w:rPr>
      <w:rFonts w:eastAsiaTheme="minorEastAsia"/>
    </w:rPr>
  </w:style>
  <w:style w:type="paragraph" w:styleId="Footer">
    <w:name w:val="footer"/>
    <w:basedOn w:val="Normal"/>
    <w:link w:val="FooterChar"/>
    <w:uiPriority w:val="99"/>
    <w:semiHidden/>
    <w:unhideWhenUsed/>
    <w:rsid w:val="00E60C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CD5"/>
    <w:rPr>
      <w:rFonts w:eastAsiaTheme="minorEastAsia"/>
    </w:rPr>
  </w:style>
  <w:style w:type="paragraph" w:styleId="BalloonText">
    <w:name w:val="Balloon Text"/>
    <w:basedOn w:val="Normal"/>
    <w:link w:val="BalloonTextChar"/>
    <w:uiPriority w:val="99"/>
    <w:semiHidden/>
    <w:unhideWhenUsed/>
    <w:rsid w:val="004D2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B3"/>
    <w:rPr>
      <w:rFonts w:ascii="Tahoma" w:hAnsi="Tahoma" w:cs="Tahoma"/>
      <w:sz w:val="16"/>
      <w:szCs w:val="16"/>
    </w:rPr>
  </w:style>
  <w:style w:type="paragraph" w:styleId="NormalWeb">
    <w:name w:val="Normal (Web)"/>
    <w:basedOn w:val="Normal"/>
    <w:uiPriority w:val="99"/>
    <w:semiHidden/>
    <w:unhideWhenUsed/>
    <w:rsid w:val="00C770F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6D6C"/>
    <w:rPr>
      <w:color w:val="800080" w:themeColor="followedHyperlink"/>
      <w:u w:val="single"/>
    </w:rPr>
  </w:style>
  <w:style w:type="paragraph" w:styleId="NoSpacing">
    <w:name w:val="No Spacing"/>
    <w:link w:val="NoSpacingChar"/>
    <w:uiPriority w:val="1"/>
    <w:qFormat/>
    <w:rsid w:val="00380EED"/>
    <w:pPr>
      <w:spacing w:after="0" w:line="240" w:lineRule="auto"/>
    </w:pPr>
    <w:rPr>
      <w:lang w:eastAsia="ja-JP"/>
    </w:rPr>
  </w:style>
  <w:style w:type="character" w:customStyle="1" w:styleId="NoSpacingChar">
    <w:name w:val="No Spacing Char"/>
    <w:basedOn w:val="DefaultParagraphFont"/>
    <w:link w:val="NoSpacing"/>
    <w:uiPriority w:val="1"/>
    <w:rsid w:val="00380EED"/>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direct.com/science/article/pii/S0091743598902754" TargetMode="External"/><Relationship Id="rId18" Type="http://schemas.openxmlformats.org/officeDocument/2006/relationships/hyperlink" Target="mailto:Rosemary.Papa@na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n.bab.la/dictionary/portuguese-english/conscientiza%C3%A7%C3%A3o" TargetMode="External"/><Relationship Id="rId17" Type="http://schemas.openxmlformats.org/officeDocument/2006/relationships/hyperlink" Target="http://www.unicef.org/infobycountry/files/Final_OOSC_Flyer.pdf" TargetMode="External"/><Relationship Id="rId2" Type="http://schemas.openxmlformats.org/officeDocument/2006/relationships/numbering" Target="numbering.xml"/><Relationship Id="rId16" Type="http://schemas.openxmlformats.org/officeDocument/2006/relationships/hyperlink" Target="http://www.unc.edu/depts/diplomat/AD_Issues/amdipl_14/marks_westph.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nestyusa.org/our-work/issues" TargetMode="External"/><Relationship Id="rId5" Type="http://schemas.openxmlformats.org/officeDocument/2006/relationships/settings" Target="settings.xml"/><Relationship Id="rId15" Type="http://schemas.openxmlformats.org/officeDocument/2006/relationships/hyperlink" Target="http://www.huffingtonpost.com/2012/06/28/homeless-students-us_n_1635709.html" TargetMode="External"/><Relationship Id="rId10" Type="http://schemas.openxmlformats.org/officeDocument/2006/relationships/hyperlink" Target="http://ansonalex.com/infographics/2012-digital-divide-statistics-infographic/" TargetMode="External"/><Relationship Id="rId19" Type="http://schemas.openxmlformats.org/officeDocument/2006/relationships/hyperlink" Target="mailto:fenglish@attglobal.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nesco.org/new/en/education/themes/leading-the-international-agenda/education-for-a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San Francisco Meeting Concept Paper      May 1, 2013</Abstract>
  <CompanyAddress>
</CompanyAddress>
  <CompanyPhone/>
  <CompanyFax>San Francisco Meeting                  Concept Paper                                May 1, 2013</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19</Pages>
  <Words>4366</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“Framing an International Imaginative Identity”</vt:lpstr>
    </vt:vector>
  </TitlesOfParts>
  <Company>“Framing an International Imaginative Identity”</Company>
  <LinksUpToDate>false</LinksUpToDate>
  <CharactersWithSpaces>29200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“Framing an International Imaginative Identity”</dc:title>
  <dc:subject>Framing an International Imaginative Identity</dc:subject>
  <dc:creator>Rosemary Papa, Northern Arizona University, Flagstaff, Arizona                                     Fenwick W. English, University of North Carolina at Chapel Hill</dc:creator>
  <cp:lastModifiedBy>Rosemary Papa</cp:lastModifiedBy>
  <cp:revision>122</cp:revision>
  <cp:lastPrinted>2014-09-20T18:57:00Z</cp:lastPrinted>
  <dcterms:created xsi:type="dcterms:W3CDTF">2012-11-18T23:17:00Z</dcterms:created>
  <dcterms:modified xsi:type="dcterms:W3CDTF">2014-09-20T18:59:00Z</dcterms:modified>
</cp:coreProperties>
</file>